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2769B" w:rsidRDefault="00B76928" w:rsidP="00E2769B">
      <w:pPr>
        <w:pStyle w:val="AralkYok"/>
        <w:jc w:val="center"/>
        <w:rPr>
          <w:rFonts w:ascii="Times New Roman" w:hAnsi="Times New Roman" w:cs="Times New Roman"/>
          <w:b/>
          <w:sz w:val="24"/>
          <w:szCs w:val="24"/>
        </w:rPr>
      </w:pPr>
      <w:r w:rsidRPr="00E2769B">
        <w:rPr>
          <w:rFonts w:ascii="Times New Roman" w:hAnsi="Times New Roman" w:cs="Times New Roman"/>
          <w:b/>
          <w:sz w:val="24"/>
          <w:szCs w:val="24"/>
        </w:rPr>
        <w:t>CEYLANPINAR</w:t>
      </w:r>
      <w:r w:rsidR="00C61B07" w:rsidRPr="00E2769B">
        <w:rPr>
          <w:rFonts w:ascii="Times New Roman" w:hAnsi="Times New Roman" w:cs="Times New Roman"/>
          <w:b/>
          <w:sz w:val="24"/>
          <w:szCs w:val="24"/>
        </w:rPr>
        <w:t xml:space="preserve"> TARIM İŞLETMESİ MÜDÜRLÜĞÜ İHTİYACI OLAN</w:t>
      </w:r>
    </w:p>
    <w:p w:rsidR="00C61B07" w:rsidRPr="00E2769B" w:rsidRDefault="00096CEC" w:rsidP="00E2769B">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2026 YILI II. ÜRÜN DANE MISIR HASADI VE SOYA HASADI İLE MAHSUL NAKLİYESİ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İŞİ </w:t>
      </w:r>
      <w:r w:rsidR="00C61B07" w:rsidRPr="00E2769B">
        <w:rPr>
          <w:rFonts w:ascii="Times New Roman" w:hAnsi="Times New Roman" w:cs="Times New Roman"/>
          <w:b/>
          <w:sz w:val="24"/>
          <w:szCs w:val="24"/>
        </w:rPr>
        <w:t>SÖZLEŞME 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7F6888">
        <w:rPr>
          <w:rFonts w:ascii="Times New Roman" w:hAnsi="Times New Roman" w:cs="Times New Roman"/>
          <w:b/>
          <w:sz w:val="24"/>
          <w:szCs w:val="24"/>
        </w:rPr>
        <w:t>6</w:t>
      </w:r>
      <w:r w:rsidR="00B76928">
        <w:rPr>
          <w:rFonts w:ascii="Times New Roman" w:hAnsi="Times New Roman" w:cs="Times New Roman"/>
          <w:b/>
          <w:sz w:val="24"/>
          <w:szCs w:val="24"/>
        </w:rPr>
        <w:t>/</w:t>
      </w:r>
      <w:r w:rsidR="000D4069">
        <w:rPr>
          <w:rFonts w:ascii="Times New Roman" w:hAnsi="Times New Roman" w:cs="Times New Roman"/>
          <w:b/>
          <w:sz w:val="24"/>
          <w:szCs w:val="24"/>
        </w:rPr>
        <w:t>1724701</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w:t>
      </w:r>
      <w:r w:rsidR="00114247">
        <w:rPr>
          <w:rFonts w:ascii="Times New Roman" w:hAnsi="Times New Roman" w:cs="Times New Roman"/>
          <w:sz w:val="24"/>
          <w:szCs w:val="24"/>
        </w:rPr>
        <w:t>5</w:t>
      </w:r>
      <w:r w:rsidR="00B76928">
        <w:rPr>
          <w:rFonts w:ascii="Times New Roman" w:hAnsi="Times New Roman" w:cs="Times New Roman"/>
          <w:sz w:val="24"/>
          <w:szCs w:val="24"/>
        </w:rPr>
        <w:t>-</w:t>
      </w:r>
      <w:r w:rsidR="00114247">
        <w:rPr>
          <w:rFonts w:ascii="Times New Roman" w:hAnsi="Times New Roman" w:cs="Times New Roman"/>
          <w:sz w:val="24"/>
          <w:szCs w:val="24"/>
        </w:rPr>
        <w:t>4</w:t>
      </w:r>
      <w:r w:rsidR="00B76928">
        <w:rPr>
          <w:rFonts w:ascii="Times New Roman" w:hAnsi="Times New Roman" w:cs="Times New Roman"/>
          <w:sz w:val="24"/>
          <w:szCs w:val="24"/>
        </w:rPr>
        <w:t xml:space="preserve">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260924">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096CEC">
        <w:rPr>
          <w:rFonts w:ascii="Times New Roman" w:hAnsi="Times New Roman" w:cs="Times New Roman"/>
          <w:sz w:val="24"/>
          <w:szCs w:val="24"/>
        </w:rPr>
        <w:t xml:space="preserve">75.301 dekar II. Ürün dane </w:t>
      </w:r>
      <w:r w:rsidR="00096CEC" w:rsidRPr="00AF1FB9">
        <w:rPr>
          <w:rFonts w:ascii="Times New Roman" w:hAnsi="Times New Roman" w:cs="Times New Roman"/>
          <w:sz w:val="24"/>
          <w:szCs w:val="24"/>
        </w:rPr>
        <w:t xml:space="preserve">mısır hasadı, </w:t>
      </w:r>
      <w:r w:rsidR="00096CEC">
        <w:rPr>
          <w:rFonts w:ascii="Times New Roman" w:hAnsi="Times New Roman" w:cs="Times New Roman"/>
          <w:sz w:val="24"/>
          <w:szCs w:val="24"/>
        </w:rPr>
        <w:t>2.000 dekar II. Ürün soya hasadı ile 98.144 ton mahsul nakliyesi</w:t>
      </w:r>
      <w:r w:rsidR="00BA1D1D">
        <w:rPr>
          <w:rFonts w:ascii="Times New Roman" w:hAnsi="Times New Roman" w:cs="Times New Roman"/>
          <w:sz w:val="24"/>
          <w:szCs w:val="24"/>
        </w:rPr>
        <w:t xml:space="preserve"> </w:t>
      </w:r>
      <w:r w:rsidR="00096CEC">
        <w:rPr>
          <w:rFonts w:ascii="Times New Roman" w:hAnsi="Times New Roman" w:cs="Times New Roman"/>
          <w:sz w:val="24"/>
          <w:szCs w:val="24"/>
        </w:rPr>
        <w:t>h</w:t>
      </w:r>
      <w:r w:rsidR="00BA1D1D">
        <w:rPr>
          <w:rFonts w:ascii="Times New Roman" w:hAnsi="Times New Roman" w:cs="Times New Roman"/>
          <w:sz w:val="24"/>
          <w:szCs w:val="24"/>
        </w:rPr>
        <w:t xml:space="preserve">izmet </w:t>
      </w:r>
      <w:r w:rsidR="00096CEC">
        <w:rPr>
          <w:rFonts w:ascii="Times New Roman" w:hAnsi="Times New Roman" w:cs="Times New Roman"/>
          <w:sz w:val="24"/>
          <w:szCs w:val="24"/>
        </w:rPr>
        <w:t>a</w:t>
      </w:r>
      <w:r w:rsidR="00BA1D1D">
        <w:rPr>
          <w:rFonts w:ascii="Times New Roman" w:hAnsi="Times New Roman" w:cs="Times New Roman"/>
          <w:sz w:val="24"/>
          <w:szCs w:val="24"/>
        </w:rPr>
        <w:t>lımı</w:t>
      </w:r>
      <w:r w:rsidR="00B76928" w:rsidRPr="00B76928">
        <w:rPr>
          <w:rFonts w:ascii="Times New Roman" w:hAnsi="Times New Roman" w:cs="Times New Roman"/>
          <w:sz w:val="24"/>
          <w:szCs w:val="24"/>
        </w:rPr>
        <w:t xml:space="preserve"> işidir.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Pr="00FE4F32">
        <w:rPr>
          <w:rFonts w:ascii="Times New Roman" w:hAnsi="Times New Roman" w:cs="Times New Roman"/>
          <w:sz w:val="24"/>
          <w:szCs w:val="24"/>
        </w:rPr>
        <w:t>……</w:t>
      </w:r>
      <w:r w:rsidR="00B0705A">
        <w:rPr>
          <w:rFonts w:ascii="Times New Roman" w:hAnsi="Times New Roman" w:cs="Times New Roman"/>
          <w:sz w:val="24"/>
          <w:szCs w:val="24"/>
        </w:rPr>
        <w:t>…..</w:t>
      </w:r>
      <w:r w:rsidR="00973C0B">
        <w:rPr>
          <w:rFonts w:ascii="Times New Roman" w:hAnsi="Times New Roman" w:cs="Times New Roman"/>
          <w:sz w:val="24"/>
          <w:szCs w:val="24"/>
        </w:rPr>
        <w:t xml:space="preserve"> TL’</w:t>
      </w:r>
      <w:r w:rsidR="008A3373">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işe başlama tarihinden itibaren </w:t>
      </w:r>
      <w:r w:rsidR="00BA1D1D">
        <w:rPr>
          <w:rFonts w:ascii="Times New Roman" w:hAnsi="Times New Roman" w:cs="Times New Roman"/>
          <w:b/>
          <w:sz w:val="24"/>
          <w:szCs w:val="24"/>
        </w:rPr>
        <w:t xml:space="preserve">her parti için </w:t>
      </w:r>
      <w:r w:rsidR="00260924">
        <w:rPr>
          <w:rFonts w:ascii="Times New Roman" w:hAnsi="Times New Roman" w:cs="Times New Roman"/>
          <w:b/>
          <w:sz w:val="24"/>
          <w:szCs w:val="24"/>
        </w:rPr>
        <w:t>2</w:t>
      </w:r>
      <w:r w:rsidR="00096CEC">
        <w:rPr>
          <w:rFonts w:ascii="Times New Roman" w:hAnsi="Times New Roman" w:cs="Times New Roman"/>
          <w:b/>
          <w:sz w:val="24"/>
          <w:szCs w:val="24"/>
        </w:rPr>
        <w:t>5</w:t>
      </w:r>
      <w:r w:rsidR="00260924">
        <w:rPr>
          <w:rFonts w:ascii="Times New Roman" w:hAnsi="Times New Roman" w:cs="Times New Roman"/>
          <w:b/>
          <w:sz w:val="24"/>
          <w:szCs w:val="24"/>
        </w:rPr>
        <w:t xml:space="preserve"> (</w:t>
      </w:r>
      <w:r w:rsidR="00BA1D1D">
        <w:rPr>
          <w:rFonts w:ascii="Times New Roman" w:hAnsi="Times New Roman" w:cs="Times New Roman"/>
          <w:b/>
          <w:sz w:val="24"/>
          <w:szCs w:val="24"/>
        </w:rPr>
        <w:t>Yirmi</w:t>
      </w:r>
      <w:r w:rsidR="00096CEC">
        <w:rPr>
          <w:rFonts w:ascii="Times New Roman" w:hAnsi="Times New Roman" w:cs="Times New Roman"/>
          <w:b/>
          <w:sz w:val="24"/>
          <w:szCs w:val="24"/>
        </w:rPr>
        <w:t xml:space="preserve"> beş</w:t>
      </w:r>
      <w:r w:rsidR="00260924">
        <w:rPr>
          <w:rFonts w:ascii="Times New Roman" w:hAnsi="Times New Roman" w:cs="Times New Roman"/>
          <w:b/>
          <w:sz w:val="24"/>
          <w:szCs w:val="24"/>
        </w:rPr>
        <w:t>)</w:t>
      </w:r>
      <w:r w:rsidR="00B76928" w:rsidRPr="00B76928">
        <w:rPr>
          <w:rFonts w:ascii="Times New Roman" w:hAnsi="Times New Roman" w:cs="Times New Roman"/>
          <w:b/>
          <w:sz w:val="24"/>
          <w:szCs w:val="24"/>
        </w:rPr>
        <w:t xml:space="preserve"> Gündür.</w:t>
      </w:r>
    </w:p>
    <w:p w:rsidR="00B76928" w:rsidRDefault="00B76928" w:rsidP="00973C0B">
      <w:pPr>
        <w:spacing w:after="0" w:line="240" w:lineRule="auto"/>
        <w:jc w:val="both"/>
        <w:rPr>
          <w:rFonts w:ascii="Times New Roman" w:hAnsi="Times New Roman" w:cs="Times New Roman"/>
          <w:bCs/>
          <w:sz w:val="24"/>
          <w:szCs w:val="24"/>
        </w:rPr>
      </w:pP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 xml:space="preserve">ılmaması </w:t>
      </w:r>
      <w:r w:rsidR="00114247">
        <w:rPr>
          <w:rFonts w:ascii="Times New Roman" w:hAnsi="Times New Roman" w:cs="Times New Roman"/>
          <w:b/>
          <w:sz w:val="24"/>
          <w:szCs w:val="24"/>
        </w:rPr>
        <w:t>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w:t>
      </w:r>
      <w:r w:rsidRPr="00D708D7">
        <w:rPr>
          <w:rFonts w:ascii="Times New Roman" w:hAnsi="Times New Roman" w:cs="Times New Roman"/>
          <w:sz w:val="24"/>
          <w:szCs w:val="24"/>
        </w:rPr>
        <w:lastRenderedPageBreak/>
        <w:t>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00096CEC">
        <w:rPr>
          <w:rFonts w:ascii="Times New Roman" w:hAnsi="Times New Roman" w:cs="Times New Roman"/>
          <w:sz w:val="24"/>
          <w:szCs w:val="24"/>
        </w:rPr>
        <w:t>Biçerdöver</w:t>
      </w:r>
      <w:r w:rsidR="007F6888">
        <w:rPr>
          <w:rFonts w:ascii="Times New Roman" w:hAnsi="Times New Roman" w:cs="Times New Roman"/>
          <w:sz w:val="24"/>
          <w:szCs w:val="24"/>
        </w:rPr>
        <w:t xml:space="preserve"> ve kamyonlar</w:t>
      </w:r>
      <w:r w:rsidRPr="00A50CB7">
        <w:rPr>
          <w:rFonts w:ascii="Times New Roman" w:hAnsi="Times New Roman" w:cs="Times New Roman"/>
          <w:sz w:val="24"/>
          <w:szCs w:val="24"/>
        </w:rPr>
        <w:t xml:space="preserve"> Trafik Kanunu ile Karayolları Tüzüğü hüküm ve şartlarına uygun olacaktır.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096CEC">
        <w:rPr>
          <w:rFonts w:ascii="Times New Roman" w:hAnsi="Times New Roman" w:cs="Times New Roman"/>
          <w:sz w:val="24"/>
          <w:szCs w:val="24"/>
        </w:rPr>
        <w:t>Biçerdöver</w:t>
      </w:r>
      <w:r w:rsidR="007F6888">
        <w:rPr>
          <w:rFonts w:ascii="Times New Roman" w:hAnsi="Times New Roman" w:cs="Times New Roman"/>
          <w:sz w:val="24"/>
          <w:szCs w:val="24"/>
        </w:rPr>
        <w:t xml:space="preserve"> ve kamyonlar</w:t>
      </w:r>
      <w:r w:rsidRPr="00A50CB7">
        <w:rPr>
          <w:rFonts w:ascii="Times New Roman" w:hAnsi="Times New Roman" w:cs="Times New Roman"/>
          <w:sz w:val="24"/>
          <w:szCs w:val="24"/>
        </w:rPr>
        <w:t xml:space="preserve"> ruhsata işlenmiş olacaktır, ayrıca araçların görünüm, şekil ve uygunlukları da ruhsatında belirtilen bilgilerle aynı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 xml:space="preserve">Söz konusu işte kullanılacak olan </w:t>
      </w:r>
      <w:r w:rsidR="00096CEC">
        <w:rPr>
          <w:rFonts w:ascii="Times New Roman" w:hAnsi="Times New Roman" w:cs="Times New Roman"/>
          <w:sz w:val="24"/>
          <w:szCs w:val="24"/>
        </w:rPr>
        <w:t>biçerdöver</w:t>
      </w:r>
      <w:r w:rsidR="007F6888">
        <w:rPr>
          <w:rFonts w:ascii="Times New Roman" w:hAnsi="Times New Roman" w:cs="Times New Roman"/>
          <w:sz w:val="24"/>
          <w:szCs w:val="24"/>
        </w:rPr>
        <w:t xml:space="preserve"> ve kamyonlar</w:t>
      </w:r>
      <w:r w:rsidR="00096CEC">
        <w:rPr>
          <w:rFonts w:ascii="Times New Roman" w:hAnsi="Times New Roman" w:cs="Times New Roman"/>
          <w:sz w:val="24"/>
          <w:szCs w:val="24"/>
        </w:rPr>
        <w:t>ın</w:t>
      </w:r>
      <w:r w:rsidRPr="00A50CB7">
        <w:rPr>
          <w:rFonts w:ascii="Times New Roman" w:hAnsi="Times New Roman" w:cs="Times New Roman"/>
          <w:sz w:val="24"/>
          <w:szCs w:val="24"/>
        </w:rPr>
        <w:t xml:space="preserve"> yıllık periyodik bakımları Makina Mühendisleri Odası veya yetkilendirilmiş firmalar tarafından yapılmış olacak ve uygunluk belgeleri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Çalıştırılacak olan</w:t>
      </w:r>
      <w:r w:rsidR="007F6888">
        <w:rPr>
          <w:rFonts w:ascii="Times New Roman" w:hAnsi="Times New Roman" w:cs="Times New Roman"/>
          <w:sz w:val="24"/>
          <w:szCs w:val="24"/>
        </w:rPr>
        <w:t>,</w:t>
      </w:r>
      <w:r w:rsidRPr="00A50CB7">
        <w:rPr>
          <w:rFonts w:ascii="Times New Roman" w:hAnsi="Times New Roman" w:cs="Times New Roman"/>
          <w:sz w:val="24"/>
          <w:szCs w:val="24"/>
        </w:rPr>
        <w:t xml:space="preserve"> </w:t>
      </w:r>
      <w:r w:rsidR="00096CEC">
        <w:rPr>
          <w:rFonts w:ascii="Times New Roman" w:hAnsi="Times New Roman" w:cs="Times New Roman"/>
          <w:sz w:val="24"/>
          <w:szCs w:val="24"/>
        </w:rPr>
        <w:t>biçerdöver</w:t>
      </w:r>
      <w:r w:rsidR="007F6888">
        <w:rPr>
          <w:rFonts w:ascii="Times New Roman" w:hAnsi="Times New Roman" w:cs="Times New Roman"/>
          <w:sz w:val="24"/>
          <w:szCs w:val="24"/>
        </w:rPr>
        <w:t xml:space="preserve"> ve kamyonlar</w:t>
      </w:r>
      <w:r w:rsidR="00096CEC">
        <w:rPr>
          <w:rFonts w:ascii="Times New Roman" w:hAnsi="Times New Roman" w:cs="Times New Roman"/>
          <w:sz w:val="24"/>
          <w:szCs w:val="24"/>
        </w:rPr>
        <w:t>ı</w:t>
      </w:r>
      <w:r w:rsidRPr="00A50CB7">
        <w:rPr>
          <w:rFonts w:ascii="Times New Roman" w:hAnsi="Times New Roman" w:cs="Times New Roman"/>
          <w:sz w:val="24"/>
          <w:szCs w:val="24"/>
        </w:rPr>
        <w:t xml:space="preserve"> </w:t>
      </w:r>
      <w:r w:rsidR="007F6888">
        <w:rPr>
          <w:rFonts w:ascii="Times New Roman" w:hAnsi="Times New Roman" w:cs="Times New Roman"/>
          <w:sz w:val="24"/>
          <w:szCs w:val="24"/>
        </w:rPr>
        <w:t>kullananlar</w:t>
      </w:r>
      <w:r w:rsidRPr="00A50CB7">
        <w:rPr>
          <w:rFonts w:ascii="Times New Roman" w:hAnsi="Times New Roman" w:cs="Times New Roman"/>
          <w:sz w:val="24"/>
          <w:szCs w:val="24"/>
        </w:rPr>
        <w:t xml:space="preserve"> için gerekli kullanma (operatörlük)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096CEC">
        <w:rPr>
          <w:rFonts w:ascii="Times New Roman" w:hAnsi="Times New Roman" w:cs="Times New Roman"/>
          <w:sz w:val="24"/>
          <w:szCs w:val="24"/>
        </w:rPr>
        <w:t>Biçerdöver</w:t>
      </w:r>
      <w:r w:rsidR="007F6888">
        <w:rPr>
          <w:rFonts w:ascii="Times New Roman" w:hAnsi="Times New Roman" w:cs="Times New Roman"/>
          <w:sz w:val="24"/>
          <w:szCs w:val="24"/>
        </w:rPr>
        <w:t xml:space="preserve"> ve kamyonlar</w:t>
      </w:r>
      <w:r w:rsidRPr="00A50CB7">
        <w:rPr>
          <w:rFonts w:ascii="Times New Roman" w:hAnsi="Times New Roman" w:cs="Times New Roman"/>
          <w:sz w:val="24"/>
          <w:szCs w:val="24"/>
        </w:rPr>
        <w:t>, istenen şartları (sigortalar, fenni muayeneler vb.) tamamlamadan işe başlatılmayacaktır.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7F6888" w:rsidRDefault="007F6888" w:rsidP="00B0705A">
      <w:pPr>
        <w:spacing w:before="120" w:after="0" w:line="240" w:lineRule="auto"/>
        <w:jc w:val="both"/>
        <w:rPr>
          <w:rFonts w:ascii="Times New Roman" w:hAnsi="Times New Roman" w:cs="Times New Roman"/>
          <w:b/>
          <w:sz w:val="24"/>
          <w:szCs w:val="24"/>
        </w:rPr>
      </w:pP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Default="00E77783" w:rsidP="005C1B64">
      <w:pPr>
        <w:pStyle w:val="AralkYok"/>
        <w:jc w:val="both"/>
        <w:rPr>
          <w:rFonts w:ascii="Times New Roman" w:hAnsi="Times New Roman" w:cs="Times New Roman"/>
          <w:sz w:val="24"/>
          <w:szCs w:val="24"/>
        </w:rPr>
      </w:pPr>
      <w:r w:rsidRPr="005C1B64">
        <w:rPr>
          <w:rFonts w:ascii="Times New Roman" w:hAnsi="Times New Roman" w:cs="Times New Roman"/>
          <w:sz w:val="24"/>
          <w:szCs w:val="24"/>
        </w:rPr>
        <w:t>İdare tarafından uygulanacak cezalar aşağıda belirtilmiştir</w:t>
      </w:r>
      <w:r w:rsidR="00260924">
        <w:rPr>
          <w:rFonts w:ascii="Times New Roman" w:hAnsi="Times New Roman" w:cs="Times New Roman"/>
          <w:sz w:val="24"/>
          <w:szCs w:val="24"/>
        </w:rPr>
        <w:t>.</w:t>
      </w:r>
    </w:p>
    <w:p w:rsidR="00EE1E10" w:rsidRPr="008325E0" w:rsidRDefault="00EE1E10" w:rsidP="00EE1E10">
      <w:pPr>
        <w:pStyle w:val="ListeParagraf"/>
        <w:numPr>
          <w:ilvl w:val="0"/>
          <w:numId w:val="9"/>
        </w:numPr>
        <w:tabs>
          <w:tab w:val="left" w:pos="-142"/>
        </w:tabs>
        <w:spacing w:after="60" w:line="276" w:lineRule="auto"/>
        <w:ind w:left="-426" w:firstLine="0"/>
        <w:jc w:val="both"/>
        <w:rPr>
          <w:rFonts w:ascii="Times New Roman" w:eastAsia="Arial" w:hAnsi="Times New Roman" w:cs="Times New Roman"/>
          <w:sz w:val="24"/>
          <w:szCs w:val="24"/>
        </w:rPr>
      </w:pPr>
      <w:r w:rsidRPr="008325E0">
        <w:rPr>
          <w:rFonts w:ascii="Times New Roman" w:hAnsi="Times New Roman" w:cs="Times New Roman"/>
          <w:sz w:val="24"/>
          <w:szCs w:val="24"/>
        </w:rPr>
        <w:t xml:space="preserve">Yüklenici, çalışmanın başlaması için yapılan yazılı ihbar üzerine belirtilen günde işe başlamak üzere </w:t>
      </w:r>
      <w:r w:rsidRPr="008325E0">
        <w:rPr>
          <w:rFonts w:ascii="Times New Roman" w:eastAsia="Arial" w:hAnsi="Times New Roman" w:cs="Times New Roman"/>
          <w:sz w:val="24"/>
          <w:szCs w:val="24"/>
        </w:rPr>
        <w:t xml:space="preserve">taahhüt ettiği biçerdöverleri ve kamyonları işe başlama tarihinden bir gün önce işletmede hazır bulundurmak zorundadır. Aksi takdirde </w:t>
      </w:r>
      <w:r w:rsidRPr="008325E0">
        <w:rPr>
          <w:rFonts w:ascii="Times New Roman" w:eastAsia="Arial" w:hAnsi="Times New Roman" w:cs="Times New Roman"/>
          <w:b/>
          <w:bCs/>
          <w:sz w:val="24"/>
          <w:szCs w:val="24"/>
        </w:rPr>
        <w:t xml:space="preserve">biçerdöver başına her gün için 20.000,00 TL </w:t>
      </w:r>
      <w:r w:rsidRPr="008325E0">
        <w:rPr>
          <w:rFonts w:ascii="Times New Roman" w:eastAsia="Arial" w:hAnsi="Times New Roman" w:cs="Times New Roman"/>
          <w:bCs/>
          <w:sz w:val="24"/>
          <w:szCs w:val="24"/>
        </w:rPr>
        <w:t>ve</w:t>
      </w:r>
      <w:r w:rsidRPr="008325E0">
        <w:rPr>
          <w:rFonts w:ascii="Times New Roman" w:eastAsia="Arial" w:hAnsi="Times New Roman" w:cs="Times New Roman"/>
          <w:sz w:val="24"/>
          <w:szCs w:val="24"/>
        </w:rPr>
        <w:t xml:space="preserve"> kamyon başına da </w:t>
      </w:r>
      <w:r w:rsidRPr="008325E0">
        <w:rPr>
          <w:rFonts w:ascii="Times New Roman" w:eastAsia="Arial" w:hAnsi="Times New Roman" w:cs="Times New Roman"/>
          <w:b/>
          <w:sz w:val="24"/>
          <w:szCs w:val="24"/>
        </w:rPr>
        <w:t>10</w:t>
      </w:r>
      <w:r w:rsidRPr="008325E0">
        <w:rPr>
          <w:rFonts w:ascii="Times New Roman" w:eastAsia="Arial" w:hAnsi="Times New Roman" w:cs="Times New Roman"/>
          <w:b/>
          <w:bCs/>
          <w:sz w:val="24"/>
          <w:szCs w:val="24"/>
        </w:rPr>
        <w:t xml:space="preserve">.000,00 TL/gün </w:t>
      </w:r>
      <w:r w:rsidRPr="008325E0">
        <w:rPr>
          <w:rFonts w:ascii="Times New Roman" w:eastAsia="Arial" w:hAnsi="Times New Roman" w:cs="Times New Roman"/>
          <w:sz w:val="24"/>
          <w:szCs w:val="24"/>
        </w:rPr>
        <w:t>ceza kesilir. Cezai işlem kamyon sayısı tamamlanana kadar devam eder.</w:t>
      </w:r>
      <w:bookmarkStart w:id="0" w:name="bookmark70"/>
      <w:bookmarkEnd w:id="0"/>
      <w:r w:rsidRPr="008325E0">
        <w:rPr>
          <w:rFonts w:ascii="Times New Roman" w:hAnsi="Times New Roman" w:cs="Times New Roman"/>
          <w:sz w:val="24"/>
          <w:szCs w:val="24"/>
        </w:rPr>
        <w:t xml:space="preserve"> Bu cezalı süre Üç (3)  günü geçtiği takdirde İdare ceza almaya devam ederek beklemekte veya sözleşmenin 9-a maddesi esaslarında sözleşmeyi feshetmekte serbesttir. Yüklenicinin talebi üzerine idarece uygun görülmesi halinde cezalı süre uzatılabilir.</w:t>
      </w:r>
    </w:p>
    <w:p w:rsidR="00EE1E10" w:rsidRDefault="00EE1E10" w:rsidP="00EE1E10">
      <w:pPr>
        <w:pStyle w:val="ListeParagraf"/>
        <w:widowControl w:val="0"/>
        <w:numPr>
          <w:ilvl w:val="0"/>
          <w:numId w:val="9"/>
        </w:numPr>
        <w:tabs>
          <w:tab w:val="left" w:pos="-142"/>
          <w:tab w:val="left" w:pos="709"/>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hAnsi="Times New Roman" w:cs="Times New Roman"/>
          <w:sz w:val="24"/>
          <w:szCs w:val="24"/>
        </w:rPr>
        <w:t xml:space="preserve">Yüklenici ve kanuni vekilinin işin başında bulunamadığının tespiti halinde iş başında bulunulmayan her bir gün için </w:t>
      </w:r>
      <w:r w:rsidRPr="008325E0">
        <w:rPr>
          <w:rFonts w:ascii="Times New Roman" w:hAnsi="Times New Roman" w:cs="Times New Roman"/>
          <w:b/>
          <w:sz w:val="24"/>
          <w:szCs w:val="24"/>
        </w:rPr>
        <w:t>10</w:t>
      </w:r>
      <w:r w:rsidRPr="008325E0">
        <w:rPr>
          <w:rFonts w:ascii="Times New Roman" w:eastAsia="Arial" w:hAnsi="Times New Roman" w:cs="Times New Roman"/>
          <w:b/>
          <w:bCs/>
          <w:sz w:val="24"/>
          <w:szCs w:val="24"/>
        </w:rPr>
        <w:t xml:space="preserve">.000,00 TL/gün </w:t>
      </w:r>
      <w:r w:rsidRPr="008325E0">
        <w:rPr>
          <w:rFonts w:ascii="Times New Roman" w:eastAsia="Arial" w:hAnsi="Times New Roman" w:cs="Times New Roman"/>
          <w:sz w:val="24"/>
          <w:szCs w:val="24"/>
        </w:rPr>
        <w:t>ceza kesilir.</w:t>
      </w:r>
      <w:bookmarkStart w:id="1" w:name="bookmark15"/>
      <w:bookmarkEnd w:id="1"/>
    </w:p>
    <w:p w:rsidR="00EE1E10" w:rsidRDefault="00EE1E10" w:rsidP="00EE1E10">
      <w:pPr>
        <w:pStyle w:val="ListeParagraf"/>
        <w:widowControl w:val="0"/>
        <w:numPr>
          <w:ilvl w:val="0"/>
          <w:numId w:val="9"/>
        </w:numPr>
        <w:tabs>
          <w:tab w:val="left" w:pos="-142"/>
          <w:tab w:val="left" w:pos="709"/>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 Hasat işinde normal çalışma günlerinde her parti için belirlenen sayıda biçerdöver ile çalışılacak olup bu sayıdan daha az biçerdöver çalıştırılması durumunda biçerdöver başına </w:t>
      </w:r>
      <w:r w:rsidRPr="008325E0">
        <w:rPr>
          <w:rFonts w:ascii="Times New Roman" w:eastAsia="Arial" w:hAnsi="Times New Roman" w:cs="Times New Roman"/>
          <w:b/>
          <w:sz w:val="24"/>
          <w:szCs w:val="24"/>
        </w:rPr>
        <w:t>20.000,00 TL/gün</w:t>
      </w:r>
      <w:r w:rsidRPr="008325E0">
        <w:rPr>
          <w:rFonts w:ascii="Times New Roman" w:eastAsia="Arial" w:hAnsi="Times New Roman" w:cs="Times New Roman"/>
          <w:sz w:val="24"/>
          <w:szCs w:val="24"/>
        </w:rPr>
        <w:t xml:space="preserve"> ceza kesilecektir. İşletme işin durumuna göre yükleniciden biçerdöver sayılarını arttırmayı isteyebilir. Yükleniciden ilave biçerdöver istenildiğinde 48 saat içerisinde istenilen sayıda biçerdöveri temin etmek zorundadır. Yüklenicinin istenilen miktarda ilave biçerdöveri temin etmediği takdirde  her biçerdöver için </w:t>
      </w:r>
      <w:r w:rsidRPr="008325E0">
        <w:rPr>
          <w:rFonts w:ascii="Times New Roman" w:eastAsia="Arial" w:hAnsi="Times New Roman" w:cs="Times New Roman"/>
          <w:b/>
          <w:sz w:val="24"/>
          <w:szCs w:val="24"/>
        </w:rPr>
        <w:t xml:space="preserve">20.000,00 TL/gün </w:t>
      </w:r>
      <w:r w:rsidRPr="008325E0">
        <w:rPr>
          <w:rFonts w:ascii="Times New Roman" w:eastAsia="Arial" w:hAnsi="Times New Roman" w:cs="Times New Roman"/>
          <w:sz w:val="24"/>
          <w:szCs w:val="24"/>
        </w:rPr>
        <w:t xml:space="preserve">ceza kesilir. </w:t>
      </w:r>
      <w:bookmarkStart w:id="2" w:name="bookmark17"/>
      <w:bookmarkStart w:id="3" w:name="bookmark18"/>
      <w:bookmarkEnd w:id="2"/>
      <w:bookmarkEnd w:id="3"/>
    </w:p>
    <w:p w:rsidR="00EE1E10" w:rsidRDefault="00EE1E10" w:rsidP="00EE1E10">
      <w:pPr>
        <w:pStyle w:val="ListeParagraf"/>
        <w:widowControl w:val="0"/>
        <w:numPr>
          <w:ilvl w:val="0"/>
          <w:numId w:val="9"/>
        </w:numPr>
        <w:tabs>
          <w:tab w:val="left" w:pos="-142"/>
          <w:tab w:val="left" w:pos="709"/>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 İşletmenin kabul etmeyeceği biçerdöverle çalışılması durumunda uygun olmayan biçer başına </w:t>
      </w:r>
      <w:r w:rsidRPr="008325E0">
        <w:rPr>
          <w:rFonts w:ascii="Times New Roman" w:eastAsia="Arial" w:hAnsi="Times New Roman" w:cs="Times New Roman"/>
          <w:b/>
          <w:sz w:val="24"/>
          <w:szCs w:val="24"/>
        </w:rPr>
        <w:t xml:space="preserve">20.000,00 </w:t>
      </w:r>
      <w:r w:rsidRPr="008325E0">
        <w:rPr>
          <w:rFonts w:ascii="Times New Roman" w:eastAsia="Arial" w:hAnsi="Times New Roman" w:cs="Times New Roman"/>
          <w:b/>
          <w:bCs/>
          <w:sz w:val="24"/>
          <w:szCs w:val="24"/>
        </w:rPr>
        <w:t>TL/gün</w:t>
      </w:r>
      <w:r w:rsidRPr="008325E0">
        <w:rPr>
          <w:rFonts w:ascii="Times New Roman" w:eastAsia="Arial" w:hAnsi="Times New Roman" w:cs="Times New Roman"/>
          <w:bCs/>
          <w:sz w:val="24"/>
          <w:szCs w:val="24"/>
        </w:rPr>
        <w:t xml:space="preserve"> </w:t>
      </w:r>
      <w:r w:rsidRPr="008325E0">
        <w:rPr>
          <w:rFonts w:ascii="Times New Roman" w:eastAsia="Arial" w:hAnsi="Times New Roman" w:cs="Times New Roman"/>
          <w:sz w:val="24"/>
          <w:szCs w:val="24"/>
        </w:rPr>
        <w:t xml:space="preserve">ceza kesilir. </w:t>
      </w:r>
    </w:p>
    <w:p w:rsidR="00EE1E10" w:rsidRDefault="00EE1E10" w:rsidP="00EE1E10">
      <w:pPr>
        <w:pStyle w:val="ListeParagraf"/>
        <w:widowControl w:val="0"/>
        <w:numPr>
          <w:ilvl w:val="0"/>
          <w:numId w:val="9"/>
        </w:numPr>
        <w:tabs>
          <w:tab w:val="left" w:pos="-142"/>
          <w:tab w:val="left" w:pos="709"/>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Belgeleri eksik olan Biçerdöver Operatör ve kamyon sürücülere kesinlikle çalıştırılmayacaktır. Ancak Biçerdöverlerde eksik belge olması ve bu biçerdöverinde zorunlu olarak çalıştırılması halinde eksik evraklardan dolayı Biçerdöğer başına </w:t>
      </w:r>
      <w:r w:rsidRPr="008325E0">
        <w:rPr>
          <w:rFonts w:ascii="Times New Roman" w:eastAsia="Arial" w:hAnsi="Times New Roman" w:cs="Times New Roman"/>
          <w:b/>
          <w:sz w:val="24"/>
          <w:szCs w:val="24"/>
        </w:rPr>
        <w:t>10.000,00 TL/gün</w:t>
      </w:r>
      <w:r w:rsidRPr="008325E0">
        <w:rPr>
          <w:rFonts w:ascii="Times New Roman" w:eastAsia="Arial" w:hAnsi="Times New Roman" w:cs="Times New Roman"/>
          <w:sz w:val="24"/>
          <w:szCs w:val="24"/>
        </w:rPr>
        <w:t xml:space="preserve"> ceza kesilir.</w:t>
      </w:r>
      <w:bookmarkStart w:id="4" w:name="bookmark20"/>
      <w:bookmarkStart w:id="5" w:name="bookmark23"/>
      <w:bookmarkEnd w:id="4"/>
      <w:bookmarkEnd w:id="5"/>
    </w:p>
    <w:p w:rsidR="00EE1E10" w:rsidRPr="008325E0" w:rsidRDefault="00EE1E10" w:rsidP="00EE1E10">
      <w:pPr>
        <w:pStyle w:val="ListeParagraf"/>
        <w:widowControl w:val="0"/>
        <w:numPr>
          <w:ilvl w:val="0"/>
          <w:numId w:val="9"/>
        </w:numPr>
        <w:tabs>
          <w:tab w:val="left" w:pos="-142"/>
          <w:tab w:val="left" w:pos="709"/>
          <w:tab w:val="left" w:pos="1560"/>
        </w:tabs>
        <w:spacing w:after="0" w:line="276" w:lineRule="auto"/>
        <w:ind w:left="-426" w:right="-8" w:firstLine="0"/>
        <w:jc w:val="both"/>
        <w:rPr>
          <w:rFonts w:ascii="Times New Roman" w:eastAsia="Courier New" w:hAnsi="Times New Roman" w:cs="Times New Roman"/>
          <w:sz w:val="24"/>
          <w:szCs w:val="24"/>
          <w:lang w:eastAsia="tr-TR" w:bidi="tr-TR"/>
        </w:rPr>
      </w:pPr>
      <w:r w:rsidRPr="008325E0">
        <w:rPr>
          <w:rFonts w:ascii="Times New Roman" w:eastAsia="Arial" w:hAnsi="Times New Roman" w:cs="Times New Roman"/>
          <w:sz w:val="24"/>
          <w:szCs w:val="24"/>
        </w:rPr>
        <w:t xml:space="preserve">Hasat işletmenin belirttiği saatte başlanmadığı ya da bitirilmediği takdirde her saat için </w:t>
      </w:r>
      <w:r w:rsidRPr="008325E0">
        <w:rPr>
          <w:rFonts w:ascii="Times New Roman" w:eastAsia="Arial" w:hAnsi="Times New Roman" w:cs="Times New Roman"/>
          <w:b/>
          <w:bCs/>
          <w:sz w:val="24"/>
          <w:szCs w:val="24"/>
        </w:rPr>
        <w:t xml:space="preserve">biçerdöver başına 2.000,00 TL/gün </w:t>
      </w:r>
      <w:r w:rsidRPr="008325E0">
        <w:rPr>
          <w:rFonts w:ascii="Times New Roman" w:eastAsia="Arial" w:hAnsi="Times New Roman" w:cs="Times New Roman"/>
          <w:sz w:val="24"/>
          <w:szCs w:val="24"/>
        </w:rPr>
        <w:t>ceza kesilir.</w:t>
      </w:r>
      <w:bookmarkStart w:id="6" w:name="bookmark24"/>
      <w:bookmarkStart w:id="7" w:name="bookmark27"/>
      <w:bookmarkEnd w:id="6"/>
      <w:bookmarkEnd w:id="7"/>
    </w:p>
    <w:p w:rsidR="00EE1E10" w:rsidRPr="008325E0" w:rsidRDefault="00EE1E10" w:rsidP="00EE1E10">
      <w:pPr>
        <w:pStyle w:val="ListeParagraf"/>
        <w:widowControl w:val="0"/>
        <w:numPr>
          <w:ilvl w:val="0"/>
          <w:numId w:val="9"/>
        </w:numPr>
        <w:tabs>
          <w:tab w:val="left" w:pos="-142"/>
          <w:tab w:val="left" w:pos="709"/>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Courier New" w:hAnsi="Times New Roman" w:cs="Times New Roman"/>
          <w:sz w:val="24"/>
          <w:szCs w:val="24"/>
          <w:lang w:eastAsia="tr-TR" w:bidi="tr-TR"/>
        </w:rPr>
        <w:t xml:space="preserve">Dane Mısır hasadı esnasında idarece istenilen yüksekliklerde biçim yapılmaz veya kıyıcı çalıştırılmaz ise biçer başına </w:t>
      </w:r>
      <w:r w:rsidRPr="008325E0">
        <w:rPr>
          <w:rFonts w:ascii="Times New Roman" w:eastAsia="Arial" w:hAnsi="Times New Roman" w:cs="Times New Roman"/>
          <w:b/>
          <w:sz w:val="24"/>
          <w:szCs w:val="24"/>
        </w:rPr>
        <w:t xml:space="preserve">20.000,00 </w:t>
      </w:r>
      <w:r w:rsidRPr="008325E0">
        <w:rPr>
          <w:rFonts w:ascii="Times New Roman" w:eastAsia="Courier New" w:hAnsi="Times New Roman" w:cs="Times New Roman"/>
          <w:b/>
          <w:sz w:val="24"/>
          <w:szCs w:val="24"/>
          <w:lang w:eastAsia="tr-TR" w:bidi="tr-TR"/>
        </w:rPr>
        <w:t>TL/gün</w:t>
      </w:r>
      <w:r w:rsidRPr="008325E0">
        <w:rPr>
          <w:rFonts w:ascii="Times New Roman" w:eastAsia="Courier New" w:hAnsi="Times New Roman" w:cs="Times New Roman"/>
          <w:sz w:val="24"/>
          <w:szCs w:val="24"/>
          <w:lang w:eastAsia="tr-TR" w:bidi="tr-TR"/>
        </w:rPr>
        <w:t xml:space="preserve"> cezai işlem uygulanır.</w:t>
      </w:r>
    </w:p>
    <w:p w:rsidR="00EE1E10" w:rsidRDefault="00EE1E10" w:rsidP="00EE1E10">
      <w:pPr>
        <w:pStyle w:val="ListeParagraf"/>
        <w:widowControl w:val="0"/>
        <w:numPr>
          <w:ilvl w:val="0"/>
          <w:numId w:val="9"/>
        </w:numPr>
        <w:tabs>
          <w:tab w:val="left" w:pos="-142"/>
          <w:tab w:val="left" w:pos="709"/>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Yüklenicinin idarenin belirlediği tarihte iş yeri teslimi ve işe başlama evraklarını imzalanmaması durumunda </w:t>
      </w:r>
      <w:r w:rsidRPr="008325E0">
        <w:rPr>
          <w:rFonts w:ascii="Times New Roman" w:eastAsia="Arial" w:hAnsi="Times New Roman" w:cs="Times New Roman"/>
          <w:b/>
          <w:sz w:val="24"/>
          <w:szCs w:val="24"/>
        </w:rPr>
        <w:t>25.000,00 TL/gün</w:t>
      </w:r>
      <w:r w:rsidRPr="008325E0">
        <w:rPr>
          <w:rFonts w:ascii="Times New Roman" w:eastAsia="Arial" w:hAnsi="Times New Roman" w:cs="Times New Roman"/>
          <w:sz w:val="24"/>
          <w:szCs w:val="24"/>
        </w:rPr>
        <w:t xml:space="preserve"> ceza kesilir.</w:t>
      </w:r>
      <w:bookmarkStart w:id="8" w:name="bookmark36"/>
      <w:bookmarkEnd w:id="8"/>
    </w:p>
    <w:p w:rsidR="00EE1E10" w:rsidRDefault="00EE1E10" w:rsidP="00EE1E10">
      <w:pPr>
        <w:pStyle w:val="ListeParagraf"/>
        <w:widowControl w:val="0"/>
        <w:numPr>
          <w:ilvl w:val="0"/>
          <w:numId w:val="9"/>
        </w:numPr>
        <w:tabs>
          <w:tab w:val="left" w:pos="-142"/>
          <w:tab w:val="left" w:pos="709"/>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Hasat işinin süresinde bitirilmemesi durumunda gecikilen her parti için </w:t>
      </w:r>
      <w:r w:rsidRPr="008325E0">
        <w:rPr>
          <w:rFonts w:ascii="Times New Roman" w:eastAsia="Arial" w:hAnsi="Times New Roman" w:cs="Times New Roman"/>
          <w:b/>
          <w:bCs/>
          <w:sz w:val="24"/>
          <w:szCs w:val="24"/>
        </w:rPr>
        <w:t xml:space="preserve">25.000 TL/gün </w:t>
      </w:r>
      <w:r w:rsidRPr="008325E0">
        <w:rPr>
          <w:rFonts w:ascii="Times New Roman" w:eastAsia="Arial" w:hAnsi="Times New Roman" w:cs="Times New Roman"/>
          <w:sz w:val="24"/>
          <w:szCs w:val="24"/>
        </w:rPr>
        <w:t>gecikme cezası kesilir. Ancak sulu ziraat hasadının yapılacağı parsellerindeki mahsulün olgunlaşmamasından dolayı oluşan gecikmeler bu cezalı sürecin dışında tutulacaktır.</w:t>
      </w:r>
      <w:bookmarkStart w:id="9" w:name="bookmark37"/>
      <w:bookmarkStart w:id="10" w:name="bookmark40"/>
      <w:bookmarkEnd w:id="9"/>
      <w:bookmarkEnd w:id="10"/>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 Biçerdöverlerde idarece tebliğ edilen ayarlara ve idarece verilen talimatlara uyulmaması halinde ilk uyarıdan sonra her bir olay için </w:t>
      </w:r>
      <w:r w:rsidRPr="008325E0">
        <w:rPr>
          <w:rFonts w:ascii="Times New Roman" w:eastAsia="Arial" w:hAnsi="Times New Roman" w:cs="Times New Roman"/>
          <w:b/>
          <w:bCs/>
          <w:sz w:val="24"/>
          <w:szCs w:val="24"/>
        </w:rPr>
        <w:t xml:space="preserve">7.000,00 TL </w:t>
      </w:r>
      <w:r w:rsidRPr="008325E0">
        <w:rPr>
          <w:rFonts w:ascii="Times New Roman" w:eastAsia="Arial" w:hAnsi="Times New Roman" w:cs="Times New Roman"/>
          <w:sz w:val="24"/>
          <w:szCs w:val="24"/>
        </w:rPr>
        <w:t>ceza kesilir.</w:t>
      </w:r>
      <w:bookmarkStart w:id="11" w:name="bookmark41"/>
      <w:bookmarkStart w:id="12" w:name="bookmark52"/>
      <w:bookmarkStart w:id="13" w:name="bookmark53"/>
      <w:bookmarkEnd w:id="11"/>
      <w:bookmarkEnd w:id="12"/>
      <w:bookmarkEnd w:id="13"/>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Yatmış olan mahsullerin hasadında ve ihtiyaç duyulan yerlerde yüklenici tarafından biçerdöverlere başak kaldırıcı takılmadığı takdirde her biçerdöver için </w:t>
      </w:r>
      <w:r w:rsidRPr="008325E0">
        <w:rPr>
          <w:rFonts w:ascii="Times New Roman" w:eastAsia="Arial" w:hAnsi="Times New Roman" w:cs="Times New Roman"/>
          <w:b/>
          <w:sz w:val="24"/>
          <w:szCs w:val="24"/>
        </w:rPr>
        <w:t>9.000 TL/gün</w:t>
      </w:r>
      <w:r w:rsidRPr="008325E0">
        <w:rPr>
          <w:rFonts w:ascii="Times New Roman" w:eastAsia="Arial" w:hAnsi="Times New Roman" w:cs="Times New Roman"/>
          <w:sz w:val="24"/>
          <w:szCs w:val="24"/>
        </w:rPr>
        <w:t xml:space="preserve"> ceza kesilir.</w:t>
      </w:r>
      <w:bookmarkStart w:id="14" w:name="bookmark54"/>
      <w:bookmarkStart w:id="15" w:name="bookmark55"/>
      <w:bookmarkEnd w:id="14"/>
      <w:bookmarkEnd w:id="15"/>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hAnsi="Times New Roman" w:cs="Times New Roman"/>
          <w:sz w:val="24"/>
          <w:szCs w:val="24"/>
        </w:rPr>
        <w:t>Biçerdöverlerin tablaları; Dane Mısır hasadına uygun şekilde ayarlanan, tabla altında</w:t>
      </w:r>
      <w:r w:rsidRPr="008325E0">
        <w:rPr>
          <w:rFonts w:ascii="Times New Roman" w:hAnsi="Times New Roman" w:cs="Times New Roman"/>
          <w:spacing w:val="1"/>
          <w:sz w:val="24"/>
          <w:szCs w:val="24"/>
        </w:rPr>
        <w:t xml:space="preserve"> </w:t>
      </w:r>
      <w:r w:rsidRPr="008325E0">
        <w:rPr>
          <w:rFonts w:ascii="Times New Roman" w:hAnsi="Times New Roman" w:cs="Times New Roman"/>
          <w:sz w:val="24"/>
          <w:szCs w:val="24"/>
        </w:rPr>
        <w:t xml:space="preserve">ön parçalama düzeni olan hasat tablası kullanılacaktır. Tabla altında döner kırıcılı bıçaklı olacaktır. </w:t>
      </w:r>
      <w:r w:rsidRPr="008325E0">
        <w:rPr>
          <w:rFonts w:ascii="Times New Roman" w:eastAsia="Arial" w:hAnsi="Times New Roman" w:cs="Times New Roman"/>
          <w:sz w:val="24"/>
          <w:szCs w:val="24"/>
        </w:rPr>
        <w:t xml:space="preserve">Biçerdöverin </w:t>
      </w:r>
      <w:r w:rsidRPr="008325E0">
        <w:rPr>
          <w:rFonts w:ascii="Times New Roman" w:hAnsi="Times New Roman" w:cs="Times New Roman"/>
          <w:sz w:val="24"/>
          <w:szCs w:val="24"/>
        </w:rPr>
        <w:t>tabla altında</w:t>
      </w:r>
      <w:r w:rsidRPr="008325E0">
        <w:rPr>
          <w:rFonts w:ascii="Times New Roman" w:hAnsi="Times New Roman" w:cs="Times New Roman"/>
          <w:spacing w:val="1"/>
          <w:sz w:val="24"/>
          <w:szCs w:val="24"/>
        </w:rPr>
        <w:t xml:space="preserve"> </w:t>
      </w:r>
      <w:r w:rsidRPr="008325E0">
        <w:rPr>
          <w:rFonts w:ascii="Times New Roman" w:hAnsi="Times New Roman" w:cs="Times New Roman"/>
          <w:sz w:val="24"/>
          <w:szCs w:val="24"/>
        </w:rPr>
        <w:t>ön parçalama düzeni çalışmadığı</w:t>
      </w:r>
      <w:r w:rsidRPr="008325E0">
        <w:rPr>
          <w:rFonts w:ascii="Times New Roman" w:eastAsia="Arial" w:hAnsi="Times New Roman" w:cs="Times New Roman"/>
          <w:sz w:val="24"/>
          <w:szCs w:val="24"/>
        </w:rPr>
        <w:t xml:space="preserve"> takdirde biçer başına </w:t>
      </w:r>
      <w:r w:rsidRPr="008325E0">
        <w:rPr>
          <w:rFonts w:ascii="Times New Roman" w:eastAsia="Arial" w:hAnsi="Times New Roman" w:cs="Times New Roman"/>
          <w:b/>
          <w:sz w:val="24"/>
          <w:szCs w:val="24"/>
        </w:rPr>
        <w:t>15.000,00 TL/gün</w:t>
      </w:r>
      <w:r w:rsidRPr="008325E0">
        <w:rPr>
          <w:rFonts w:ascii="Times New Roman" w:eastAsia="Arial" w:hAnsi="Times New Roman" w:cs="Times New Roman"/>
          <w:sz w:val="24"/>
          <w:szCs w:val="24"/>
        </w:rPr>
        <w:t xml:space="preserve"> ceza kesilir.</w:t>
      </w:r>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Hasat esnasında akaryakıt, yemek bekleme ve biçerdöver operatörleri ile kamyon şoförleri arasında sorun yaşanması nedeni ile biçerdöverden kamyona yükleme yapılamadığı için bekleme olur ise gecikilen her saat için biçerdöver başına </w:t>
      </w:r>
      <w:r w:rsidRPr="008325E0">
        <w:rPr>
          <w:rFonts w:ascii="Times New Roman" w:eastAsia="Arial" w:hAnsi="Times New Roman" w:cs="Times New Roman"/>
          <w:b/>
          <w:sz w:val="24"/>
          <w:szCs w:val="24"/>
        </w:rPr>
        <w:t xml:space="preserve">5.000,00 TL </w:t>
      </w:r>
      <w:r w:rsidRPr="008325E0">
        <w:rPr>
          <w:rFonts w:ascii="Times New Roman" w:eastAsia="Arial" w:hAnsi="Times New Roman" w:cs="Times New Roman"/>
          <w:sz w:val="24"/>
          <w:szCs w:val="24"/>
        </w:rPr>
        <w:t>ceza kesilir. Dakika hesabı ceza miktarının 60 dakikaya bölünerek bekleme dakikası ile çarpımıyla bulunur.</w:t>
      </w:r>
      <w:bookmarkStart w:id="16" w:name="bookmark58"/>
      <w:bookmarkStart w:id="17" w:name="bookmark68"/>
      <w:bookmarkStart w:id="18" w:name="bookmark69"/>
      <w:bookmarkEnd w:id="16"/>
      <w:bookmarkEnd w:id="17"/>
      <w:bookmarkEnd w:id="18"/>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Yüklenici firmanın normal çalışma günlerinde eksik kamyon çalıştırması durumunda, her kamyon için </w:t>
      </w:r>
      <w:r w:rsidRPr="008325E0">
        <w:rPr>
          <w:rFonts w:ascii="Times New Roman" w:eastAsia="Arial" w:hAnsi="Times New Roman" w:cs="Times New Roman"/>
          <w:b/>
          <w:sz w:val="24"/>
          <w:szCs w:val="24"/>
        </w:rPr>
        <w:t>10.000,00 TL/gün</w:t>
      </w:r>
      <w:r w:rsidRPr="008325E0">
        <w:rPr>
          <w:rFonts w:ascii="Times New Roman" w:eastAsia="Arial" w:hAnsi="Times New Roman" w:cs="Times New Roman"/>
          <w:sz w:val="24"/>
          <w:szCs w:val="24"/>
        </w:rPr>
        <w:t xml:space="preserve">  ceza kesilecektir.</w:t>
      </w:r>
      <w:bookmarkStart w:id="19" w:name="bookmark71"/>
      <w:bookmarkStart w:id="20" w:name="bookmark72"/>
      <w:bookmarkEnd w:id="19"/>
      <w:bookmarkEnd w:id="20"/>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 Tarlaya geliş ve gidişlerde idarece belirlenen güzergâhlara uymayan araç başına her bir aykırılık için </w:t>
      </w:r>
      <w:r w:rsidRPr="008325E0">
        <w:rPr>
          <w:rFonts w:ascii="Times New Roman" w:eastAsia="Arial" w:hAnsi="Times New Roman" w:cs="Times New Roman"/>
          <w:b/>
          <w:bCs/>
          <w:sz w:val="24"/>
          <w:szCs w:val="24"/>
        </w:rPr>
        <w:t xml:space="preserve">5.000,00 TL </w:t>
      </w:r>
      <w:r w:rsidRPr="008325E0">
        <w:rPr>
          <w:rFonts w:ascii="Times New Roman" w:eastAsia="Arial" w:hAnsi="Times New Roman" w:cs="Times New Roman"/>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8325E0">
        <w:rPr>
          <w:rFonts w:ascii="Times New Roman" w:eastAsia="Arial" w:hAnsi="Times New Roman" w:cs="Times New Roman"/>
          <w:b/>
          <w:bCs/>
          <w:sz w:val="24"/>
          <w:szCs w:val="24"/>
        </w:rPr>
        <w:t xml:space="preserve">1.000,00 TL </w:t>
      </w:r>
      <w:r w:rsidRPr="008325E0">
        <w:rPr>
          <w:rFonts w:ascii="Times New Roman" w:eastAsia="Arial" w:hAnsi="Times New Roman" w:cs="Times New Roman"/>
          <w:sz w:val="24"/>
          <w:szCs w:val="24"/>
        </w:rPr>
        <w:t>ceza kesilecektir.</w:t>
      </w:r>
      <w:bookmarkStart w:id="21" w:name="bookmark73"/>
      <w:bookmarkStart w:id="22" w:name="bookmark77"/>
      <w:bookmarkStart w:id="23" w:name="bookmark78"/>
      <w:bookmarkEnd w:id="21"/>
      <w:bookmarkEnd w:id="22"/>
      <w:bookmarkEnd w:id="23"/>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İdarece çalışması uygun görülmeyen kamyonlar yüklenici tarafından 24 saat içinde değiştirilecektir. Aksi halde araç başına </w:t>
      </w:r>
      <w:r w:rsidRPr="008325E0">
        <w:rPr>
          <w:rFonts w:ascii="Times New Roman" w:eastAsia="Arial" w:hAnsi="Times New Roman" w:cs="Times New Roman"/>
          <w:b/>
          <w:sz w:val="24"/>
          <w:szCs w:val="24"/>
        </w:rPr>
        <w:t>10</w:t>
      </w:r>
      <w:r w:rsidRPr="008325E0">
        <w:rPr>
          <w:rFonts w:ascii="Times New Roman" w:eastAsia="Arial" w:hAnsi="Times New Roman" w:cs="Times New Roman"/>
          <w:b/>
          <w:bCs/>
          <w:sz w:val="24"/>
          <w:szCs w:val="24"/>
        </w:rPr>
        <w:t xml:space="preserve">.000,00 TL/gün </w:t>
      </w:r>
      <w:r w:rsidRPr="008325E0">
        <w:rPr>
          <w:rFonts w:ascii="Times New Roman" w:eastAsia="Arial" w:hAnsi="Times New Roman" w:cs="Times New Roman"/>
          <w:sz w:val="24"/>
          <w:szCs w:val="24"/>
        </w:rPr>
        <w:t>ceza kesilecektir.</w:t>
      </w:r>
      <w:bookmarkStart w:id="24" w:name="bookmark79"/>
      <w:bookmarkStart w:id="25" w:name="bookmark84"/>
      <w:bookmarkEnd w:id="24"/>
      <w:bookmarkEnd w:id="25"/>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Herhangi bir sebeple idareden habersiz hasat işinden ayrılan kamyon olursa her bir olay için </w:t>
      </w:r>
      <w:r w:rsidRPr="008325E0">
        <w:rPr>
          <w:rFonts w:ascii="Times New Roman" w:eastAsia="Arial" w:hAnsi="Times New Roman" w:cs="Times New Roman"/>
          <w:b/>
          <w:bCs/>
          <w:sz w:val="24"/>
          <w:szCs w:val="24"/>
        </w:rPr>
        <w:t xml:space="preserve">5.000 TL </w:t>
      </w:r>
      <w:r w:rsidRPr="008325E0">
        <w:rPr>
          <w:rFonts w:ascii="Times New Roman" w:eastAsia="Arial" w:hAnsi="Times New Roman" w:cs="Times New Roman"/>
          <w:sz w:val="24"/>
          <w:szCs w:val="24"/>
        </w:rPr>
        <w:t>cezai kesilecektir.</w:t>
      </w:r>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Arıza nedeniyle çalışamayan kamyonun yerine yüklenici 24 saat içerisinde başka araç getirmek zorundadır. Aksi halde araç başına </w:t>
      </w:r>
      <w:r w:rsidRPr="008325E0">
        <w:rPr>
          <w:rFonts w:ascii="Times New Roman" w:eastAsia="Arial" w:hAnsi="Times New Roman" w:cs="Times New Roman"/>
          <w:b/>
          <w:sz w:val="24"/>
          <w:szCs w:val="24"/>
        </w:rPr>
        <w:t>10.000,00 TL/gün</w:t>
      </w:r>
      <w:r w:rsidRPr="008325E0">
        <w:rPr>
          <w:rFonts w:ascii="Times New Roman" w:eastAsia="Arial" w:hAnsi="Times New Roman" w:cs="Times New Roman"/>
          <w:sz w:val="24"/>
          <w:szCs w:val="24"/>
        </w:rPr>
        <w:t xml:space="preserve"> ceza kesilir. Saatlik ceza uygulamalarında saat hesabı ceza miktarının 24 saate bölünerek bekleme saati ile çarpımıyla bulunur.</w:t>
      </w:r>
      <w:bookmarkStart w:id="26" w:name="bookmark85"/>
      <w:bookmarkStart w:id="27" w:name="bookmark86"/>
      <w:bookmarkEnd w:id="26"/>
      <w:bookmarkEnd w:id="27"/>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Branda çekmeyen araçlara her bir branda çekmediği sefer başına </w:t>
      </w:r>
      <w:r w:rsidRPr="008325E0">
        <w:rPr>
          <w:rFonts w:ascii="Times New Roman" w:eastAsia="Arial" w:hAnsi="Times New Roman" w:cs="Times New Roman"/>
          <w:b/>
          <w:bCs/>
          <w:sz w:val="24"/>
          <w:szCs w:val="24"/>
        </w:rPr>
        <w:t xml:space="preserve">5.000,00 TL </w:t>
      </w:r>
      <w:r w:rsidRPr="008325E0">
        <w:rPr>
          <w:rFonts w:ascii="Times New Roman" w:eastAsia="Arial" w:hAnsi="Times New Roman" w:cs="Times New Roman"/>
          <w:sz w:val="24"/>
          <w:szCs w:val="24"/>
        </w:rPr>
        <w:t>ceza kesilecektir.</w:t>
      </w:r>
      <w:bookmarkStart w:id="28" w:name="bookmark87"/>
      <w:bookmarkStart w:id="29" w:name="bookmark90"/>
      <w:bookmarkEnd w:id="28"/>
      <w:bookmarkEnd w:id="29"/>
    </w:p>
    <w:p w:rsidR="00EE1E10" w:rsidRDefault="00EE1E10" w:rsidP="00EE1E10">
      <w:pPr>
        <w:pStyle w:val="ListeParagraf"/>
        <w:widowControl w:val="0"/>
        <w:numPr>
          <w:ilvl w:val="0"/>
          <w:numId w:val="9"/>
        </w:numPr>
        <w:tabs>
          <w:tab w:val="left" w:pos="-142"/>
          <w:tab w:val="left" w:pos="0"/>
          <w:tab w:val="left" w:pos="1288"/>
          <w:tab w:val="left" w:pos="1560"/>
        </w:tabs>
        <w:spacing w:after="0" w:line="276" w:lineRule="auto"/>
        <w:ind w:left="-426" w:right="-8" w:firstLine="0"/>
        <w:jc w:val="both"/>
        <w:rPr>
          <w:rFonts w:ascii="Times New Roman" w:eastAsia="Arial" w:hAnsi="Times New Roman" w:cs="Times New Roman"/>
          <w:sz w:val="24"/>
          <w:szCs w:val="24"/>
        </w:rPr>
      </w:pPr>
      <w:r w:rsidRPr="008325E0">
        <w:rPr>
          <w:rFonts w:ascii="Times New Roman" w:eastAsia="Arial" w:hAnsi="Times New Roman" w:cs="Times New Roman"/>
          <w:sz w:val="24"/>
          <w:szCs w:val="24"/>
        </w:rPr>
        <w:t xml:space="preserve"> Hasatta biçerdöverlerin dolu depo ile kamyon beklemesi hasatta gecikmeye neden olacağından, biçerdöver başına 10 (on) dakikayı geçen her gecikme için </w:t>
      </w:r>
      <w:r w:rsidRPr="008325E0">
        <w:rPr>
          <w:rFonts w:ascii="Times New Roman" w:eastAsia="Arial" w:hAnsi="Times New Roman" w:cs="Times New Roman"/>
          <w:b/>
          <w:bCs/>
          <w:sz w:val="24"/>
          <w:szCs w:val="24"/>
        </w:rPr>
        <w:t xml:space="preserve">2.000 TL </w:t>
      </w:r>
      <w:r w:rsidRPr="008325E0">
        <w:rPr>
          <w:rFonts w:ascii="Times New Roman" w:eastAsia="Arial" w:hAnsi="Times New Roman" w:cs="Times New Roman"/>
          <w:sz w:val="24"/>
          <w:szCs w:val="24"/>
        </w:rPr>
        <w:t>ceza kesilecektir.</w:t>
      </w:r>
      <w:bookmarkStart w:id="30" w:name="bookmark91"/>
      <w:bookmarkStart w:id="31" w:name="bookmark94"/>
      <w:bookmarkStart w:id="32" w:name="bookmark95"/>
      <w:bookmarkEnd w:id="30"/>
      <w:bookmarkEnd w:id="31"/>
      <w:bookmarkEnd w:id="32"/>
    </w:p>
    <w:p w:rsidR="00EE1E10" w:rsidRPr="008325E0" w:rsidRDefault="00EE1E10" w:rsidP="00EE1E10">
      <w:pPr>
        <w:pStyle w:val="ListeParagraf"/>
        <w:widowControl w:val="0"/>
        <w:numPr>
          <w:ilvl w:val="0"/>
          <w:numId w:val="9"/>
        </w:numPr>
        <w:tabs>
          <w:tab w:val="left" w:pos="-142"/>
          <w:tab w:val="left" w:pos="0"/>
          <w:tab w:val="left" w:pos="1288"/>
          <w:tab w:val="left" w:pos="1560"/>
        </w:tabs>
        <w:spacing w:after="60" w:line="276" w:lineRule="auto"/>
        <w:ind w:left="-426" w:right="-8" w:firstLine="0"/>
        <w:jc w:val="both"/>
        <w:rPr>
          <w:rFonts w:ascii="Times New Roman" w:hAnsi="Times New Roman" w:cs="Times New Roman"/>
          <w:sz w:val="24"/>
          <w:szCs w:val="24"/>
        </w:rPr>
      </w:pPr>
      <w:r w:rsidRPr="008325E0">
        <w:rPr>
          <w:rFonts w:ascii="Times New Roman" w:eastAsia="Arial" w:hAnsi="Times New Roman" w:cs="Times New Roman"/>
          <w:sz w:val="24"/>
          <w:szCs w:val="24"/>
        </w:rPr>
        <w:t xml:space="preserve"> Araçlarda araç takip sisteminin bulunmaması, abonelik işlemlerinin yapılmaması veya yıllık abonelik ücretinin yüklenici tarafından ilgili GSM operatörüne ödenmemesi, </w:t>
      </w:r>
      <w:r w:rsidRPr="008325E0">
        <w:rPr>
          <w:rFonts w:ascii="Times New Roman" w:eastAsia="Times New Roman" w:hAnsi="Times New Roman" w:cs="Times New Roman"/>
          <w:sz w:val="24"/>
          <w:szCs w:val="24"/>
        </w:rPr>
        <w:t xml:space="preserve">Araçlarda kullanılacak olan </w:t>
      </w:r>
      <w:r w:rsidRPr="008325E0">
        <w:rPr>
          <w:rFonts w:ascii="Times New Roman" w:eastAsia="Times New Roman" w:hAnsi="Times New Roman" w:cs="Times New Roman"/>
          <w:b/>
          <w:sz w:val="24"/>
          <w:szCs w:val="24"/>
        </w:rPr>
        <w:t xml:space="preserve">GSM – GPS - GPRS </w:t>
      </w:r>
      <w:r w:rsidRPr="008325E0">
        <w:rPr>
          <w:rFonts w:ascii="Times New Roman" w:eastAsia="Times New Roman" w:hAnsi="Times New Roman" w:cs="Times New Roman"/>
          <w:sz w:val="24"/>
          <w:szCs w:val="24"/>
        </w:rPr>
        <w:t>tabanlı Araç Takip Kontrol ve Yönetim Sistemi, Genel Müdürlüğümüz sunucusundaki</w:t>
      </w:r>
      <w:r w:rsidRPr="008325E0">
        <w:rPr>
          <w:rFonts w:ascii="Times New Roman" w:eastAsia="Times New Roman" w:hAnsi="Times New Roman" w:cs="Times New Roman"/>
          <w:b/>
          <w:sz w:val="24"/>
          <w:szCs w:val="24"/>
        </w:rPr>
        <w:t xml:space="preserve"> </w:t>
      </w:r>
      <w:r w:rsidRPr="008325E0">
        <w:rPr>
          <w:rFonts w:ascii="Times New Roman" w:eastAsia="Times New Roman" w:hAnsi="Times New Roman" w:cs="Times New Roman"/>
          <w:sz w:val="24"/>
          <w:szCs w:val="24"/>
        </w:rPr>
        <w:t>yazılım (</w:t>
      </w:r>
      <w:hyperlink r:id="rId8" w:history="1">
        <w:r w:rsidRPr="008325E0">
          <w:rPr>
            <w:rFonts w:ascii="Times New Roman" w:eastAsia="Times New Roman" w:hAnsi="Times New Roman" w:cs="Times New Roman"/>
            <w:i/>
            <w:sz w:val="24"/>
            <w:szCs w:val="24"/>
            <w:u w:val="single"/>
          </w:rPr>
          <w:t>https://ats.tigem.gov.tr/</w:t>
        </w:r>
      </w:hyperlink>
      <w:r w:rsidRPr="008325E0">
        <w:rPr>
          <w:rFonts w:ascii="Times New Roman" w:eastAsia="Times New Roman" w:hAnsi="Times New Roman" w:cs="Times New Roman"/>
          <w:sz w:val="24"/>
          <w:szCs w:val="24"/>
        </w:rPr>
        <w:t xml:space="preserve">) üzerinde çalışmaması </w:t>
      </w:r>
      <w:r w:rsidRPr="008325E0">
        <w:rPr>
          <w:rFonts w:ascii="Times New Roman" w:eastAsia="Arial" w:hAnsi="Times New Roman" w:cs="Times New Roman"/>
          <w:sz w:val="24"/>
          <w:szCs w:val="24"/>
        </w:rPr>
        <w:t xml:space="preserve">vb. durumlarda araç takip sistemi olmadan veya arızalı olarak çalıştırılmak zorunda kalınması halinde günlük araç başına </w:t>
      </w:r>
      <w:r w:rsidRPr="008325E0">
        <w:rPr>
          <w:rFonts w:ascii="Times New Roman" w:eastAsia="Arial" w:hAnsi="Times New Roman" w:cs="Times New Roman"/>
          <w:b/>
          <w:bCs/>
          <w:sz w:val="24"/>
          <w:szCs w:val="24"/>
        </w:rPr>
        <w:t xml:space="preserve">7.000 TL/gün </w:t>
      </w:r>
      <w:r w:rsidRPr="008325E0">
        <w:rPr>
          <w:rFonts w:ascii="Times New Roman" w:eastAsia="Arial" w:hAnsi="Times New Roman" w:cs="Times New Roman"/>
          <w:sz w:val="24"/>
          <w:szCs w:val="24"/>
        </w:rPr>
        <w:t>ceza kesilecektir.</w:t>
      </w:r>
    </w:p>
    <w:p w:rsidR="00EE1E10" w:rsidRDefault="00EE1E10" w:rsidP="00EE1E10">
      <w:pPr>
        <w:pStyle w:val="ListeParagraf"/>
        <w:widowControl w:val="0"/>
        <w:numPr>
          <w:ilvl w:val="0"/>
          <w:numId w:val="9"/>
        </w:numPr>
        <w:tabs>
          <w:tab w:val="left" w:pos="-142"/>
          <w:tab w:val="left" w:pos="0"/>
          <w:tab w:val="left" w:pos="1288"/>
          <w:tab w:val="left" w:pos="1560"/>
        </w:tabs>
        <w:spacing w:after="60" w:line="276" w:lineRule="auto"/>
        <w:ind w:left="-426" w:right="-8" w:firstLine="0"/>
        <w:jc w:val="both"/>
        <w:rPr>
          <w:rFonts w:ascii="Times New Roman" w:hAnsi="Times New Roman" w:cs="Times New Roman"/>
          <w:sz w:val="24"/>
          <w:szCs w:val="24"/>
        </w:rPr>
      </w:pPr>
      <w:r w:rsidRPr="008325E0">
        <w:rPr>
          <w:rFonts w:ascii="Times New Roman" w:hAnsi="Times New Roman" w:cs="Times New Roman"/>
          <w:sz w:val="24"/>
          <w:szCs w:val="24"/>
        </w:rPr>
        <w:t xml:space="preserve"> Yukarıda belirtilmemiş olan ihale dokümanının her hangi bir maddesine uyulmaması halinde ihlal edilen her bir madde için </w:t>
      </w:r>
      <w:r w:rsidRPr="008325E0">
        <w:rPr>
          <w:rFonts w:ascii="Times New Roman" w:hAnsi="Times New Roman" w:cs="Times New Roman"/>
          <w:sz w:val="24"/>
          <w:szCs w:val="24"/>
          <w:lang w:val="en-US"/>
        </w:rPr>
        <w:t>günlük 10.000 TL ceza k</w:t>
      </w:r>
      <w:r w:rsidRPr="008325E0">
        <w:rPr>
          <w:rFonts w:ascii="Times New Roman" w:hAnsi="Times New Roman" w:cs="Times New Roman"/>
          <w:sz w:val="24"/>
          <w:szCs w:val="24"/>
        </w:rPr>
        <w:t>esilir.</w:t>
      </w:r>
    </w:p>
    <w:p w:rsidR="00EE1E10" w:rsidRPr="00EE1E10" w:rsidRDefault="009E20AD" w:rsidP="00EE1E10">
      <w:pPr>
        <w:pStyle w:val="ListeParagraf"/>
        <w:widowControl w:val="0"/>
        <w:numPr>
          <w:ilvl w:val="0"/>
          <w:numId w:val="9"/>
        </w:numPr>
        <w:tabs>
          <w:tab w:val="left" w:pos="-142"/>
          <w:tab w:val="left" w:pos="0"/>
          <w:tab w:val="left" w:pos="1288"/>
          <w:tab w:val="left" w:pos="1560"/>
        </w:tabs>
        <w:spacing w:after="60" w:line="276" w:lineRule="auto"/>
        <w:ind w:left="-426" w:right="-8" w:firstLine="0"/>
        <w:jc w:val="both"/>
        <w:rPr>
          <w:rFonts w:ascii="Times New Roman" w:hAnsi="Times New Roman" w:cs="Times New Roman"/>
          <w:sz w:val="24"/>
          <w:szCs w:val="24"/>
        </w:rPr>
      </w:pPr>
      <w:r w:rsidRPr="00EE1E10">
        <w:rPr>
          <w:rFonts w:ascii="Times New Roman" w:hAnsi="Times New Roman" w:cs="Times New Roman"/>
          <w:kern w:val="16"/>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w:t>
      </w:r>
      <w:r w:rsidR="00EE1E10" w:rsidRPr="00EE1E10">
        <w:rPr>
          <w:rFonts w:ascii="Times New Roman" w:hAnsi="Times New Roman" w:cs="Times New Roman"/>
          <w:kern w:val="16"/>
          <w:sz w:val="24"/>
          <w:szCs w:val="24"/>
        </w:rPr>
        <w:t>almaksızın sözleşme feshedilir.</w:t>
      </w:r>
    </w:p>
    <w:p w:rsidR="00EE1E10" w:rsidRPr="00EE1E10" w:rsidRDefault="009E20AD" w:rsidP="00EE1E10">
      <w:pPr>
        <w:pStyle w:val="ListeParagraf"/>
        <w:widowControl w:val="0"/>
        <w:numPr>
          <w:ilvl w:val="0"/>
          <w:numId w:val="9"/>
        </w:numPr>
        <w:tabs>
          <w:tab w:val="left" w:pos="-142"/>
          <w:tab w:val="left" w:pos="0"/>
          <w:tab w:val="left" w:pos="1288"/>
          <w:tab w:val="left" w:pos="1560"/>
        </w:tabs>
        <w:spacing w:after="60" w:line="276" w:lineRule="auto"/>
        <w:ind w:left="-426" w:right="-8" w:firstLine="0"/>
        <w:jc w:val="both"/>
        <w:rPr>
          <w:rFonts w:ascii="Times New Roman" w:hAnsi="Times New Roman" w:cs="Times New Roman"/>
          <w:sz w:val="24"/>
          <w:szCs w:val="24"/>
        </w:rPr>
      </w:pPr>
      <w:r w:rsidRPr="00EE1E10">
        <w:rPr>
          <w:rFonts w:ascii="Times New Roman" w:hAnsi="Times New Roman" w:cs="Times New Roman"/>
          <w:kern w:val="16"/>
          <w:sz w:val="24"/>
          <w:szCs w:val="24"/>
        </w:rPr>
        <w:t>Verilen ek süreler mücbir sebepten dolayı verilir ise cezasız, diğer hallerde ise cezalı olarak uzatılır.</w:t>
      </w:r>
    </w:p>
    <w:p w:rsidR="00EE1E10" w:rsidRPr="00EE1E10" w:rsidRDefault="009E20AD" w:rsidP="00EE1E10">
      <w:pPr>
        <w:pStyle w:val="ListeParagraf"/>
        <w:widowControl w:val="0"/>
        <w:numPr>
          <w:ilvl w:val="0"/>
          <w:numId w:val="9"/>
        </w:numPr>
        <w:tabs>
          <w:tab w:val="left" w:pos="-142"/>
          <w:tab w:val="left" w:pos="0"/>
          <w:tab w:val="left" w:pos="1288"/>
          <w:tab w:val="left" w:pos="1560"/>
        </w:tabs>
        <w:spacing w:after="60" w:line="276" w:lineRule="auto"/>
        <w:ind w:left="-426" w:right="-8" w:firstLine="0"/>
        <w:jc w:val="both"/>
        <w:rPr>
          <w:rFonts w:ascii="Times New Roman" w:hAnsi="Times New Roman" w:cs="Times New Roman"/>
          <w:sz w:val="24"/>
          <w:szCs w:val="24"/>
        </w:rPr>
      </w:pPr>
      <w:r w:rsidRPr="00EE1E10">
        <w:rPr>
          <w:rFonts w:ascii="Times New Roman" w:hAnsi="Times New Roman" w:cs="Times New Roman"/>
          <w:kern w:val="16"/>
          <w:sz w:val="24"/>
          <w:szCs w:val="24"/>
        </w:rPr>
        <w:t>Gecikme cezası, yükleniciye ayrıca protesto çekmeye gerek kalmaksızın ödemelerden kesilir. Bu cezanın ödemelerden karşılanamaması halinde yükleniciden ayrıca tahsil</w:t>
      </w:r>
      <w:r w:rsidR="00EE1E10" w:rsidRPr="00EE1E10">
        <w:rPr>
          <w:rFonts w:ascii="Times New Roman" w:hAnsi="Times New Roman" w:cs="Times New Roman"/>
          <w:kern w:val="16"/>
          <w:sz w:val="24"/>
          <w:szCs w:val="24"/>
        </w:rPr>
        <w:t xml:space="preserve"> edilir.</w:t>
      </w:r>
    </w:p>
    <w:p w:rsidR="009E20AD" w:rsidRPr="00EE1E10" w:rsidRDefault="009E20AD" w:rsidP="00EE1E10">
      <w:pPr>
        <w:pStyle w:val="ListeParagraf"/>
        <w:widowControl w:val="0"/>
        <w:numPr>
          <w:ilvl w:val="0"/>
          <w:numId w:val="9"/>
        </w:numPr>
        <w:tabs>
          <w:tab w:val="left" w:pos="-142"/>
          <w:tab w:val="left" w:pos="0"/>
          <w:tab w:val="left" w:pos="1288"/>
          <w:tab w:val="left" w:pos="1560"/>
        </w:tabs>
        <w:spacing w:after="60" w:line="276" w:lineRule="auto"/>
        <w:ind w:left="-426" w:right="-8" w:firstLine="0"/>
        <w:jc w:val="both"/>
        <w:rPr>
          <w:rFonts w:ascii="Times New Roman" w:hAnsi="Times New Roman" w:cs="Times New Roman"/>
          <w:sz w:val="24"/>
          <w:szCs w:val="24"/>
        </w:rPr>
      </w:pPr>
      <w:r w:rsidRPr="00EE1E10">
        <w:rPr>
          <w:rFonts w:ascii="Times New Roman" w:hAnsi="Times New Roman" w:cs="Times New Roman"/>
          <w:kern w:val="16"/>
          <w:sz w:val="24"/>
          <w:szCs w:val="24"/>
        </w:rPr>
        <w:t>Uygulanan cezalara rağmen yüklenicinin yükümlülüklerini eksiksiz olarak yerine getirmemekte ısrar etmesi halinde sözleşmenin 9-a maddesindeki fesih hükümleri yürürlüğe konulur.</w:t>
      </w:r>
    </w:p>
    <w:p w:rsidR="007F6888" w:rsidRDefault="007F6888" w:rsidP="007F6888">
      <w:pPr>
        <w:pStyle w:val="AralkYok"/>
      </w:pPr>
    </w:p>
    <w:p w:rsidR="009E20AD" w:rsidRPr="007F6888" w:rsidRDefault="0012380C" w:rsidP="007F6888">
      <w:pPr>
        <w:pStyle w:val="AralkYok"/>
        <w:rPr>
          <w:rFonts w:ascii="Times New Roman" w:hAnsi="Times New Roman" w:cs="Times New Roman"/>
          <w:b/>
          <w:sz w:val="24"/>
          <w:szCs w:val="24"/>
        </w:rPr>
      </w:pPr>
      <w:r w:rsidRPr="007F6888">
        <w:rPr>
          <w:rFonts w:ascii="Times New Roman" w:hAnsi="Times New Roman" w:cs="Times New Roman"/>
          <w:b/>
          <w:sz w:val="24"/>
          <w:szCs w:val="24"/>
        </w:rPr>
        <w:t xml:space="preserve">Madde </w:t>
      </w:r>
      <w:r w:rsidR="00E77783" w:rsidRPr="007F6888">
        <w:rPr>
          <w:rFonts w:ascii="Times New Roman" w:hAnsi="Times New Roman" w:cs="Times New Roman"/>
          <w:b/>
          <w:sz w:val="24"/>
          <w:szCs w:val="24"/>
        </w:rPr>
        <w:t xml:space="preserve">22- </w:t>
      </w:r>
      <w:r w:rsidRPr="007F6888">
        <w:rPr>
          <w:rFonts w:ascii="Times New Roman" w:hAnsi="Times New Roman" w:cs="Times New Roman"/>
          <w:b/>
          <w:sz w:val="24"/>
          <w:szCs w:val="24"/>
        </w:rPr>
        <w:t>Yüklenicinin Tazmin Sorumluluğu</w:t>
      </w:r>
    </w:p>
    <w:p w:rsidR="00E77783" w:rsidRPr="007F6888" w:rsidRDefault="00E77783" w:rsidP="007F6888">
      <w:pPr>
        <w:pStyle w:val="AralkYok"/>
        <w:jc w:val="both"/>
        <w:rPr>
          <w:rFonts w:ascii="Times New Roman" w:hAnsi="Times New Roman" w:cs="Times New Roman"/>
          <w:sz w:val="24"/>
          <w:szCs w:val="24"/>
        </w:rPr>
      </w:pPr>
      <w:r w:rsidRPr="007F6888">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260924" w:rsidRDefault="00260924" w:rsidP="00260924">
      <w:pPr>
        <w:rPr>
          <w:rFonts w:ascii="Times New Roman" w:hAnsi="Times New Roman" w:cs="Times New Roman"/>
          <w:sz w:val="24"/>
          <w:szCs w:val="24"/>
          <w:lang w:eastAsia="tr-TR"/>
        </w:rPr>
      </w:pPr>
      <w:r w:rsidRPr="00A32ECB">
        <w:rPr>
          <w:rFonts w:ascii="Times New Roman" w:hAnsi="Times New Roman" w:cs="Times New Roman"/>
          <w:sz w:val="24"/>
          <w:szCs w:val="24"/>
          <w:lang w:eastAsia="tr-TR"/>
        </w:rPr>
        <w:t>Bu ihalede fiyat farkı verilecek olup, Fiyat farkı hesaplaması ekli teknik şartnamede belirtilmiştir.</w:t>
      </w:r>
    </w:p>
    <w:p w:rsidR="00260924" w:rsidRPr="00D708D7" w:rsidRDefault="00260924" w:rsidP="00260924">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00260924" w:rsidRPr="00D708D7" w:rsidRDefault="00260924" w:rsidP="00260924">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00260924" w:rsidRPr="00D708D7" w:rsidRDefault="00260924" w:rsidP="00260924">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260924" w:rsidRDefault="00260924" w:rsidP="00260924">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İdare/İşletme lehine olan hüküm uygulanır. </w:t>
      </w:r>
    </w:p>
    <w:p w:rsidR="00260924" w:rsidRPr="002F758B" w:rsidRDefault="00260924" w:rsidP="00260924">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260924" w:rsidRDefault="00260924" w:rsidP="00260924">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260924" w:rsidRPr="00CE4751" w:rsidRDefault="00260924" w:rsidP="00260924">
      <w:pPr>
        <w:spacing w:after="0" w:line="240" w:lineRule="auto"/>
        <w:jc w:val="both"/>
        <w:rPr>
          <w:rFonts w:ascii="Times New Roman" w:hAnsi="Times New Roman" w:cs="Times New Roman"/>
          <w:sz w:val="24"/>
          <w:szCs w:val="24"/>
        </w:rPr>
      </w:pPr>
    </w:p>
    <w:p w:rsidR="00260924" w:rsidRPr="008E5D3A" w:rsidRDefault="00260924" w:rsidP="00260924">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260924" w:rsidRPr="003612DC" w:rsidRDefault="00260924" w:rsidP="00260924">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260924"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A83FDD" w:rsidRDefault="00A83FDD" w:rsidP="00260924">
      <w:pPr>
        <w:spacing w:after="0" w:line="240" w:lineRule="auto"/>
        <w:ind w:firstLine="709"/>
        <w:jc w:val="both"/>
        <w:rPr>
          <w:rFonts w:ascii="Times New Roman" w:hAnsi="Times New Roman" w:cs="Times New Roman"/>
          <w:sz w:val="24"/>
          <w:szCs w:val="24"/>
        </w:rPr>
      </w:pPr>
      <w:bookmarkStart w:id="33" w:name="_GoBack"/>
      <w:bookmarkEnd w:id="33"/>
    </w:p>
    <w:p w:rsidR="00260924" w:rsidRPr="00161EE3" w:rsidRDefault="00260924" w:rsidP="00260924">
      <w:pPr>
        <w:spacing w:after="0" w:line="240" w:lineRule="auto"/>
        <w:jc w:val="both"/>
        <w:rPr>
          <w:rFonts w:ascii="Times New Roman" w:hAnsi="Times New Roman" w:cs="Times New Roman"/>
          <w:sz w:val="24"/>
          <w:szCs w:val="24"/>
        </w:rPr>
      </w:pPr>
    </w:p>
    <w:p w:rsidR="00260924" w:rsidRPr="003612DC" w:rsidRDefault="00260924" w:rsidP="00260924">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260924" w:rsidRDefault="00260924" w:rsidP="00260924">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260924" w:rsidRDefault="00260924" w:rsidP="00260924">
      <w:pPr>
        <w:spacing w:after="0" w:line="240" w:lineRule="auto"/>
        <w:ind w:firstLine="709"/>
        <w:jc w:val="both"/>
        <w:rPr>
          <w:rFonts w:ascii="Times New Roman" w:hAnsi="Times New Roman" w:cs="Times New Roman"/>
          <w:sz w:val="24"/>
          <w:szCs w:val="24"/>
        </w:rPr>
      </w:pPr>
    </w:p>
    <w:p w:rsidR="00260924" w:rsidRPr="008E5D3A" w:rsidRDefault="00260924" w:rsidP="00260924">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260924" w:rsidRPr="00CE4751" w:rsidRDefault="00260924" w:rsidP="00260924">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260924" w:rsidRPr="00D708D7" w:rsidRDefault="00260924" w:rsidP="00260924">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00260924" w:rsidRPr="00D708D7"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260924"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260924" w:rsidRPr="00D708D7"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260924"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260924" w:rsidRPr="00D708D7" w:rsidRDefault="00260924" w:rsidP="00260924">
      <w:pPr>
        <w:spacing w:after="0" w:line="240" w:lineRule="auto"/>
        <w:jc w:val="both"/>
        <w:rPr>
          <w:rFonts w:ascii="Times New Roman" w:hAnsi="Times New Roman" w:cs="Times New Roman"/>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4536"/>
      </w:tblGrid>
      <w:tr w:rsidR="00260924" w:rsidRPr="00D708D7" w:rsidTr="004A5411">
        <w:trPr>
          <w:cantSplit/>
          <w:trHeight w:val="561"/>
        </w:trPr>
        <w:tc>
          <w:tcPr>
            <w:tcW w:w="5812" w:type="dxa"/>
            <w:vAlign w:val="center"/>
          </w:tcPr>
          <w:p w:rsidR="00260924" w:rsidRPr="00D708D7" w:rsidRDefault="00260924" w:rsidP="00666259">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536" w:type="dxa"/>
            <w:vAlign w:val="center"/>
          </w:tcPr>
          <w:p w:rsidR="00260924" w:rsidRPr="00D708D7" w:rsidRDefault="00260924" w:rsidP="00666259">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260924" w:rsidRPr="00D708D7" w:rsidTr="004A5411">
        <w:trPr>
          <w:cantSplit/>
          <w:trHeight w:val="286"/>
        </w:trPr>
        <w:tc>
          <w:tcPr>
            <w:tcW w:w="5812" w:type="dxa"/>
            <w:vAlign w:val="center"/>
          </w:tcPr>
          <w:p w:rsidR="00260924" w:rsidRPr="0012380C" w:rsidRDefault="00260924" w:rsidP="00666259">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Pr>
                <w:rFonts w:ascii="Times New Roman" w:hAnsi="Times New Roman" w:cs="Times New Roman"/>
                <w:b/>
                <w:bCs/>
                <w:sz w:val="24"/>
                <w:szCs w:val="24"/>
              </w:rPr>
              <w:t>TARIM İŞLETMESİ MÜDÜRLÜĞÜ</w:t>
            </w:r>
          </w:p>
          <w:p w:rsidR="00260924" w:rsidRPr="00973C0B" w:rsidRDefault="00260924" w:rsidP="00666259">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c>
          <w:tcPr>
            <w:tcW w:w="4536" w:type="dxa"/>
          </w:tcPr>
          <w:p w:rsidR="00260924" w:rsidRPr="0012380C" w:rsidRDefault="00260924" w:rsidP="00666259">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Pr>
                <w:rFonts w:ascii="Times New Roman" w:hAnsi="Times New Roman" w:cs="Times New Roman"/>
                <w:b/>
                <w:sz w:val="24"/>
                <w:szCs w:val="24"/>
              </w:rPr>
              <w:t>……</w:t>
            </w:r>
          </w:p>
          <w:p w:rsidR="00260924" w:rsidRPr="00973C0B" w:rsidRDefault="00260924" w:rsidP="00666259">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r>
    </w:tbl>
    <w:p w:rsidR="00260924" w:rsidRDefault="00260924" w:rsidP="00260924">
      <w:pPr>
        <w:spacing w:after="60"/>
        <w:rPr>
          <w:rFonts w:ascii="Times New Roman" w:hAnsi="Times New Roman" w:cs="Times New Roman"/>
          <w:sz w:val="24"/>
          <w:szCs w:val="24"/>
        </w:rPr>
      </w:pPr>
    </w:p>
    <w:p w:rsidR="00260924" w:rsidRPr="00B917B3" w:rsidRDefault="00260924" w:rsidP="00260924">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917B3">
        <w:rPr>
          <w:rFonts w:ascii="Times New Roman" w:hAnsi="Times New Roman" w:cs="Times New Roman"/>
          <w:bCs/>
          <w:sz w:val="24"/>
          <w:szCs w:val="24"/>
        </w:rPr>
        <w:t xml:space="preserve">KEFİL </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KEFİL </w:t>
      </w:r>
    </w:p>
    <w:p w:rsidR="00260924" w:rsidRDefault="00260924" w:rsidP="00260924">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B917B3">
        <w:rPr>
          <w:rFonts w:ascii="Times New Roman" w:hAnsi="Times New Roman" w:cs="Times New Roman"/>
          <w:bCs/>
          <w:sz w:val="24"/>
          <w:szCs w:val="24"/>
        </w:rPr>
        <w:t>1.Ortak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2. Ortak</w:t>
      </w:r>
    </w:p>
    <w:p w:rsidR="00260924" w:rsidRDefault="00260924" w:rsidP="00260924">
      <w:pPr>
        <w:spacing w:after="60"/>
        <w:jc w:val="both"/>
        <w:rPr>
          <w:rFonts w:ascii="Times New Roman" w:hAnsi="Times New Roman" w:cs="Times New Roman"/>
          <w:bCs/>
          <w:sz w:val="24"/>
          <w:szCs w:val="24"/>
        </w:rPr>
      </w:pPr>
    </w:p>
    <w:p w:rsidR="00260924" w:rsidRPr="00D708D7" w:rsidRDefault="00260924" w:rsidP="00260924">
      <w:pPr>
        <w:spacing w:after="0"/>
        <w:jc w:val="both"/>
        <w:rPr>
          <w:rFonts w:ascii="Times New Roman" w:hAnsi="Times New Roman" w:cs="Times New Roman"/>
          <w:sz w:val="24"/>
          <w:szCs w:val="24"/>
        </w:rPr>
      </w:pPr>
      <w:r w:rsidRPr="00D708D7">
        <w:rPr>
          <w:rFonts w:ascii="Times New Roman" w:hAnsi="Times New Roman" w:cs="Times New Roman"/>
          <w:sz w:val="24"/>
          <w:szCs w:val="24"/>
        </w:rPr>
        <w:t xml:space="preserve">Ekler: </w:t>
      </w:r>
    </w:p>
    <w:p w:rsidR="00260924" w:rsidRPr="004A5411" w:rsidRDefault="00260924" w:rsidP="00FB460E">
      <w:pPr>
        <w:pStyle w:val="ListeParagraf"/>
        <w:numPr>
          <w:ilvl w:val="0"/>
          <w:numId w:val="8"/>
        </w:numPr>
        <w:spacing w:after="0" w:line="240" w:lineRule="auto"/>
        <w:ind w:left="360"/>
        <w:jc w:val="both"/>
        <w:rPr>
          <w:rFonts w:ascii="Times New Roman" w:hAnsi="Times New Roman" w:cs="Times New Roman"/>
          <w:sz w:val="24"/>
          <w:szCs w:val="24"/>
        </w:rPr>
      </w:pPr>
      <w:r w:rsidRPr="004A5411">
        <w:rPr>
          <w:rFonts w:ascii="Times New Roman" w:hAnsi="Times New Roman" w:cs="Times New Roman"/>
          <w:sz w:val="24"/>
          <w:szCs w:val="24"/>
        </w:rPr>
        <w:t>İdari Şartname, Teknik Şartname, Birim Fiyat Teklif Mektubu, 4- Birim Fiyat Teklif Cetveli</w:t>
      </w:r>
    </w:p>
    <w:p w:rsidR="00E30905" w:rsidRPr="00D708D7" w:rsidRDefault="00E30905" w:rsidP="00260924">
      <w:pPr>
        <w:spacing w:before="120" w:after="0" w:line="240" w:lineRule="auto"/>
        <w:jc w:val="both"/>
        <w:rPr>
          <w:rFonts w:ascii="Times New Roman" w:hAnsi="Times New Roman" w:cs="Times New Roman"/>
          <w:sz w:val="24"/>
          <w:szCs w:val="24"/>
        </w:rPr>
      </w:pPr>
    </w:p>
    <w:sectPr w:rsidR="00E30905" w:rsidRPr="00D708D7" w:rsidSect="00114247">
      <w:footerReference w:type="default" r:id="rId9"/>
      <w:pgSz w:w="11906" w:h="16838"/>
      <w:pgMar w:top="851" w:right="70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FF0EDA">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FF0EDA">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1351"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2D611560"/>
    <w:multiLevelType w:val="hybridMultilevel"/>
    <w:tmpl w:val="C5A292E8"/>
    <w:lvl w:ilvl="0" w:tplc="51ACAD8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11A3EAE"/>
    <w:multiLevelType w:val="hybridMultilevel"/>
    <w:tmpl w:val="D0D626EC"/>
    <w:lvl w:ilvl="0" w:tplc="41C6D2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8"/>
  </w:num>
  <w:num w:numId="3">
    <w:abstractNumId w:val="7"/>
  </w:num>
  <w:num w:numId="4">
    <w:abstractNumId w:val="4"/>
  </w:num>
  <w:num w:numId="5">
    <w:abstractNumId w:val="5"/>
  </w:num>
  <w:num w:numId="6">
    <w:abstractNumId w:val="3"/>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777BD"/>
    <w:rsid w:val="00083C61"/>
    <w:rsid w:val="00090A29"/>
    <w:rsid w:val="00096CEC"/>
    <w:rsid w:val="000B2809"/>
    <w:rsid w:val="000B4348"/>
    <w:rsid w:val="000B488B"/>
    <w:rsid w:val="000C1FC9"/>
    <w:rsid w:val="000D4069"/>
    <w:rsid w:val="000E13B2"/>
    <w:rsid w:val="000E4CD5"/>
    <w:rsid w:val="0010403B"/>
    <w:rsid w:val="00114247"/>
    <w:rsid w:val="001206FA"/>
    <w:rsid w:val="0012125D"/>
    <w:rsid w:val="00122731"/>
    <w:rsid w:val="0012380C"/>
    <w:rsid w:val="00124C36"/>
    <w:rsid w:val="00127F7C"/>
    <w:rsid w:val="00144305"/>
    <w:rsid w:val="00147553"/>
    <w:rsid w:val="00165C65"/>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60924"/>
    <w:rsid w:val="00285B94"/>
    <w:rsid w:val="0028611F"/>
    <w:rsid w:val="002975E8"/>
    <w:rsid w:val="002A09E5"/>
    <w:rsid w:val="002B4273"/>
    <w:rsid w:val="002B7BF2"/>
    <w:rsid w:val="002E3958"/>
    <w:rsid w:val="002F65B7"/>
    <w:rsid w:val="002F758B"/>
    <w:rsid w:val="0030053F"/>
    <w:rsid w:val="00310C5B"/>
    <w:rsid w:val="00313B5C"/>
    <w:rsid w:val="0032263A"/>
    <w:rsid w:val="00335EAC"/>
    <w:rsid w:val="0034147D"/>
    <w:rsid w:val="0034717F"/>
    <w:rsid w:val="003805ED"/>
    <w:rsid w:val="00392380"/>
    <w:rsid w:val="00396D56"/>
    <w:rsid w:val="00396FD7"/>
    <w:rsid w:val="003B0E4F"/>
    <w:rsid w:val="003B1AE9"/>
    <w:rsid w:val="003B45A0"/>
    <w:rsid w:val="003D0294"/>
    <w:rsid w:val="003D22C6"/>
    <w:rsid w:val="00402DB5"/>
    <w:rsid w:val="004140A7"/>
    <w:rsid w:val="00425EDC"/>
    <w:rsid w:val="0043026D"/>
    <w:rsid w:val="00452758"/>
    <w:rsid w:val="0046053A"/>
    <w:rsid w:val="004606EC"/>
    <w:rsid w:val="00464C1C"/>
    <w:rsid w:val="00470361"/>
    <w:rsid w:val="00471150"/>
    <w:rsid w:val="004966D0"/>
    <w:rsid w:val="004A5411"/>
    <w:rsid w:val="004C00E7"/>
    <w:rsid w:val="004C4526"/>
    <w:rsid w:val="004D6726"/>
    <w:rsid w:val="004D781C"/>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4695"/>
    <w:rsid w:val="00633EB6"/>
    <w:rsid w:val="00640BA2"/>
    <w:rsid w:val="006411AB"/>
    <w:rsid w:val="00641E45"/>
    <w:rsid w:val="00655538"/>
    <w:rsid w:val="0066040E"/>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E0C9E"/>
    <w:rsid w:val="007E60F1"/>
    <w:rsid w:val="007F1C94"/>
    <w:rsid w:val="007F6888"/>
    <w:rsid w:val="00813471"/>
    <w:rsid w:val="008170C6"/>
    <w:rsid w:val="00833AF5"/>
    <w:rsid w:val="00835E0B"/>
    <w:rsid w:val="0083640D"/>
    <w:rsid w:val="00841062"/>
    <w:rsid w:val="00841D40"/>
    <w:rsid w:val="00847336"/>
    <w:rsid w:val="00850F39"/>
    <w:rsid w:val="008773BA"/>
    <w:rsid w:val="0087758B"/>
    <w:rsid w:val="00882E7C"/>
    <w:rsid w:val="008A3373"/>
    <w:rsid w:val="008A4957"/>
    <w:rsid w:val="008A7D2A"/>
    <w:rsid w:val="008B6A39"/>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20AD"/>
    <w:rsid w:val="009E6410"/>
    <w:rsid w:val="00A018BA"/>
    <w:rsid w:val="00A06F4C"/>
    <w:rsid w:val="00A153B1"/>
    <w:rsid w:val="00A41B65"/>
    <w:rsid w:val="00A50CB7"/>
    <w:rsid w:val="00A5656C"/>
    <w:rsid w:val="00A61D50"/>
    <w:rsid w:val="00A66E24"/>
    <w:rsid w:val="00A735AD"/>
    <w:rsid w:val="00A8022A"/>
    <w:rsid w:val="00A83FDD"/>
    <w:rsid w:val="00A91C8E"/>
    <w:rsid w:val="00A92193"/>
    <w:rsid w:val="00A969EC"/>
    <w:rsid w:val="00AB0A68"/>
    <w:rsid w:val="00AB1F4D"/>
    <w:rsid w:val="00AD2149"/>
    <w:rsid w:val="00AE7793"/>
    <w:rsid w:val="00AF30E8"/>
    <w:rsid w:val="00AF58F5"/>
    <w:rsid w:val="00B05CD9"/>
    <w:rsid w:val="00B0705A"/>
    <w:rsid w:val="00B231A5"/>
    <w:rsid w:val="00B3200A"/>
    <w:rsid w:val="00B45A49"/>
    <w:rsid w:val="00B704B4"/>
    <w:rsid w:val="00B7678B"/>
    <w:rsid w:val="00B76928"/>
    <w:rsid w:val="00B7754B"/>
    <w:rsid w:val="00B917B3"/>
    <w:rsid w:val="00B91CE0"/>
    <w:rsid w:val="00BA0EDA"/>
    <w:rsid w:val="00BA1D1D"/>
    <w:rsid w:val="00BB035E"/>
    <w:rsid w:val="00BC2866"/>
    <w:rsid w:val="00BD3B36"/>
    <w:rsid w:val="00BE2FB6"/>
    <w:rsid w:val="00BE6FCA"/>
    <w:rsid w:val="00C006E4"/>
    <w:rsid w:val="00C22382"/>
    <w:rsid w:val="00C333AF"/>
    <w:rsid w:val="00C52CD0"/>
    <w:rsid w:val="00C56EA9"/>
    <w:rsid w:val="00C61B07"/>
    <w:rsid w:val="00C62764"/>
    <w:rsid w:val="00C6790A"/>
    <w:rsid w:val="00C70166"/>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96DFE"/>
    <w:rsid w:val="00DB7DCB"/>
    <w:rsid w:val="00DC1EF2"/>
    <w:rsid w:val="00E2747E"/>
    <w:rsid w:val="00E2769B"/>
    <w:rsid w:val="00E30905"/>
    <w:rsid w:val="00E45962"/>
    <w:rsid w:val="00E51E93"/>
    <w:rsid w:val="00E76DAD"/>
    <w:rsid w:val="00E77783"/>
    <w:rsid w:val="00E922E4"/>
    <w:rsid w:val="00E95667"/>
    <w:rsid w:val="00EB11DD"/>
    <w:rsid w:val="00EE1E10"/>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D7314"/>
    <w:rsid w:val="00FE4F32"/>
    <w:rsid w:val="00FF0E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B478"/>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s.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850C7-B279-44E3-BFE9-0C78DFA87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10</Pages>
  <Words>5622</Words>
  <Characters>32051</Characters>
  <Application>Microsoft Office Word</Application>
  <DocSecurity>0</DocSecurity>
  <Lines>267</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141</cp:revision>
  <cp:lastPrinted>2025-07-21T06:24:00Z</cp:lastPrinted>
  <dcterms:created xsi:type="dcterms:W3CDTF">2021-09-23T09:25:00Z</dcterms:created>
  <dcterms:modified xsi:type="dcterms:W3CDTF">2026-09-09T13:22:00Z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94445127-6679-42c8-9fb5-61311bf58146</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